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358" w:rsidRDefault="009E5795" w:rsidP="009E5795">
      <w:pPr>
        <w:widowControl w:val="0"/>
        <w:wordWrap w:val="0"/>
        <w:autoSpaceDE w:val="0"/>
        <w:autoSpaceDN w:val="0"/>
        <w:adjustRightInd w:val="0"/>
        <w:jc w:val="right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6209665" cy="8719185"/>
            <wp:effectExtent l="19050" t="0" r="635" b="0"/>
            <wp:docPr id="1" name="Рисунок 0" descr="IMG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87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951">
        <w:rPr>
          <w:b/>
          <w:bCs/>
          <w:sz w:val="24"/>
          <w:szCs w:val="24"/>
        </w:rPr>
        <w:t xml:space="preserve"> </w:t>
      </w:r>
      <w:bookmarkStart w:id="0" w:name="_GoBack"/>
      <w:bookmarkEnd w:id="0"/>
    </w:p>
    <w:p w:rsidR="00F56358" w:rsidRDefault="00F56358">
      <w:pPr>
        <w:widowControl w:val="0"/>
        <w:autoSpaceDE w:val="0"/>
        <w:autoSpaceDN w:val="0"/>
        <w:adjustRightInd w:val="0"/>
        <w:jc w:val="right"/>
        <w:rPr>
          <w:b/>
          <w:bCs/>
          <w:sz w:val="24"/>
          <w:szCs w:val="24"/>
        </w:rPr>
      </w:pPr>
    </w:p>
    <w:p w:rsidR="00F56358" w:rsidRDefault="00F56358">
      <w:pPr>
        <w:widowControl w:val="0"/>
        <w:autoSpaceDE w:val="0"/>
        <w:autoSpaceDN w:val="0"/>
        <w:adjustRightInd w:val="0"/>
        <w:jc w:val="right"/>
        <w:rPr>
          <w:b/>
          <w:bCs/>
          <w:sz w:val="24"/>
          <w:szCs w:val="24"/>
        </w:rPr>
      </w:pPr>
    </w:p>
    <w:p w:rsidR="00F56358" w:rsidRDefault="00D87951">
      <w:pPr>
        <w:widowControl w:val="0"/>
        <w:autoSpaceDE w:val="0"/>
        <w:autoSpaceDN w:val="0"/>
        <w:adjustRightInd w:val="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УТВЕРЖДЁН</w:t>
      </w:r>
    </w:p>
    <w:p w:rsidR="00F56358" w:rsidRDefault="00D87951">
      <w:pPr>
        <w:widowControl w:val="0"/>
        <w:autoSpaceDE w:val="0"/>
        <w:autoSpaceDN w:val="0"/>
        <w:adjustRightInd w:val="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постановлением администрации </w:t>
      </w:r>
    </w:p>
    <w:p w:rsidR="00F56358" w:rsidRDefault="00D87951">
      <w:pPr>
        <w:widowControl w:val="0"/>
        <w:autoSpaceDE w:val="0"/>
        <w:autoSpaceDN w:val="0"/>
        <w:adjustRightInd w:val="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Вознесенского муниципального</w:t>
      </w:r>
    </w:p>
    <w:p w:rsidR="00F56358" w:rsidRDefault="00D87951">
      <w:pPr>
        <w:widowControl w:val="0"/>
        <w:autoSpaceDE w:val="0"/>
        <w:autoSpaceDN w:val="0"/>
        <w:adjustRightInd w:val="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округа Нижегородской области</w:t>
      </w:r>
    </w:p>
    <w:p w:rsidR="00F56358" w:rsidRDefault="00D87951">
      <w:pPr>
        <w:widowControl w:val="0"/>
        <w:autoSpaceDE w:val="0"/>
        <w:autoSpaceDN w:val="0"/>
        <w:adjustRightInd w:val="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№  5 от 10 января 2023  г.</w:t>
      </w:r>
    </w:p>
    <w:p w:rsidR="00F56358" w:rsidRDefault="00F56358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F56358" w:rsidRDefault="00D87951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F56358" w:rsidRDefault="00D87951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Административный регламент по предоставлению муниципальной услуги </w:t>
      </w:r>
    </w:p>
    <w:p w:rsidR="00F56358" w:rsidRDefault="00D87951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«Запись на обзорные, тематические и интерактивные экскурсии на территории Вознесенского муниципального округа Нижегородской области» </w:t>
      </w:r>
    </w:p>
    <w:p w:rsidR="00F56358" w:rsidRDefault="00F5635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F56358" w:rsidRDefault="00D87951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>I</w:t>
      </w:r>
      <w:r>
        <w:rPr>
          <w:color w:val="000000"/>
          <w:sz w:val="24"/>
          <w:szCs w:val="24"/>
        </w:rPr>
        <w:t>. ОБЩИЕ ПОЛОЖЕНИЯ</w:t>
      </w:r>
    </w:p>
    <w:p w:rsidR="00F56358" w:rsidRDefault="00F56358">
      <w:pPr>
        <w:autoSpaceDE w:val="0"/>
        <w:jc w:val="center"/>
        <w:rPr>
          <w:color w:val="000000"/>
          <w:sz w:val="24"/>
          <w:szCs w:val="24"/>
        </w:rPr>
      </w:pPr>
    </w:p>
    <w:p w:rsidR="00F56358" w:rsidRDefault="00D87951">
      <w:pPr>
        <w:autoSpaceDE w:val="0"/>
        <w:ind w:firstLine="567"/>
        <w:jc w:val="both"/>
        <w:rPr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1.1. </w:t>
      </w:r>
      <w:proofErr w:type="gramStart"/>
      <w:r>
        <w:rPr>
          <w:color w:val="000000"/>
          <w:sz w:val="24"/>
          <w:szCs w:val="24"/>
        </w:rPr>
        <w:t>Административный регламент а</w:t>
      </w:r>
      <w:r>
        <w:rPr>
          <w:bCs/>
          <w:sz w:val="24"/>
          <w:szCs w:val="24"/>
        </w:rPr>
        <w:t>д</w:t>
      </w:r>
      <w:r>
        <w:rPr>
          <w:bCs/>
          <w:sz w:val="24"/>
          <w:szCs w:val="24"/>
        </w:rPr>
        <w:t xml:space="preserve">министрации  </w:t>
      </w:r>
      <w:r>
        <w:rPr>
          <w:sz w:val="24"/>
          <w:szCs w:val="24"/>
        </w:rPr>
        <w:t>Вознесенского муниципального округа Нижегородской области по</w:t>
      </w:r>
      <w:r>
        <w:rPr>
          <w:color w:val="000000"/>
          <w:sz w:val="24"/>
          <w:szCs w:val="24"/>
        </w:rPr>
        <w:t xml:space="preserve"> предоставлению муниципальной услуги «Запись на обзорные, тематические и интерактивные экскурсии на территории Вознесенского муниципального округа Нижегородской области (далее - Регла</w:t>
      </w:r>
      <w:r>
        <w:rPr>
          <w:color w:val="000000"/>
          <w:sz w:val="24"/>
          <w:szCs w:val="24"/>
        </w:rPr>
        <w:t>мент) разработан в целях повышения качества исполнения и доступности результатов предоставления муниципальной услуги, создания комфортных условий для участников отношений, возникающих при организации муниципальной услуги, и определяет последовательность де</w:t>
      </w:r>
      <w:r>
        <w:rPr>
          <w:color w:val="000000"/>
          <w:sz w:val="24"/>
          <w:szCs w:val="24"/>
        </w:rPr>
        <w:t>йствий (административных процедур) при осуществлении полномочий</w:t>
      </w:r>
      <w:proofErr w:type="gramEnd"/>
      <w:r>
        <w:rPr>
          <w:color w:val="000000"/>
          <w:sz w:val="24"/>
          <w:szCs w:val="24"/>
        </w:rPr>
        <w:t xml:space="preserve"> по организации муниципальной услуги, </w:t>
      </w:r>
      <w:r>
        <w:rPr>
          <w:iCs/>
          <w:color w:val="000000"/>
          <w:sz w:val="24"/>
          <w:szCs w:val="24"/>
        </w:rPr>
        <w:t xml:space="preserve">порядок взаимодействия между Муниципальным бюджетным учреждением культуры </w:t>
      </w:r>
      <w:r>
        <w:rPr>
          <w:iCs/>
          <w:sz w:val="24"/>
          <w:szCs w:val="24"/>
        </w:rPr>
        <w:t xml:space="preserve">«Вознесенский историко-краеведческий музей» </w:t>
      </w:r>
      <w:r>
        <w:rPr>
          <w:b/>
          <w:iCs/>
          <w:sz w:val="24"/>
          <w:szCs w:val="24"/>
        </w:rPr>
        <w:t>(</w:t>
      </w:r>
      <w:r>
        <w:rPr>
          <w:iCs/>
          <w:sz w:val="24"/>
          <w:szCs w:val="24"/>
        </w:rPr>
        <w:t>далее – МБУК «ВИКМ»),</w:t>
      </w:r>
      <w:r>
        <w:rPr>
          <w:iCs/>
          <w:color w:val="000000"/>
          <w:sz w:val="24"/>
          <w:szCs w:val="24"/>
        </w:rPr>
        <w:t xml:space="preserve"> физическими и </w:t>
      </w:r>
      <w:r>
        <w:rPr>
          <w:iCs/>
          <w:color w:val="000000"/>
          <w:sz w:val="24"/>
          <w:szCs w:val="24"/>
        </w:rPr>
        <w:t xml:space="preserve">юридическими лицами, их уполномоченными представителями </w:t>
      </w:r>
      <w:r>
        <w:rPr>
          <w:iCs/>
          <w:sz w:val="24"/>
          <w:szCs w:val="24"/>
        </w:rPr>
        <w:t xml:space="preserve">при </w:t>
      </w:r>
      <w:r>
        <w:rPr>
          <w:iCs/>
          <w:color w:val="000000"/>
          <w:sz w:val="24"/>
          <w:szCs w:val="24"/>
        </w:rPr>
        <w:t>предоставлении муниципальной услуги, а также порядок обжалования действий (бездействия) органа, предоставляющего муниципальную услугу.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1.2.  Круг заявителей при предоставлении муниципальной услуги</w:t>
      </w:r>
      <w:r>
        <w:rPr>
          <w:sz w:val="24"/>
          <w:szCs w:val="24"/>
        </w:rPr>
        <w:t>.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1.2.1.</w:t>
      </w:r>
      <w:r>
        <w:t xml:space="preserve"> </w:t>
      </w:r>
      <w:r>
        <w:rPr>
          <w:sz w:val="24"/>
          <w:szCs w:val="24"/>
        </w:rPr>
        <w:t xml:space="preserve">Заявителями, имеющими право на получение муниципальной услуги, являются физические и юридические лица, либо их уполномоченные представители, заинтересованные в получении услуги (далее – Заявители). 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1.2.2. Положения, предусмотренные настоящим Регламентом в отношении Заявителя, распространяются на его уполномоченного представителя. 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1.3. Требования к порядку информирования о предоставлении муниципальной услуги.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1.3.1. Для получения информации по </w:t>
      </w:r>
      <w:r>
        <w:rPr>
          <w:sz w:val="24"/>
          <w:szCs w:val="24"/>
        </w:rPr>
        <w:t>вопросам предоставления  муниципальной  услуги и услуг, которые являются необходимыми и обязательными  для предоставления муниципальной услуги, сведений о ходе предоставления указанных услуг заинтересованные лица вправе обратиться в МБУК «Вознесенский исто</w:t>
      </w:r>
      <w:r>
        <w:rPr>
          <w:sz w:val="24"/>
          <w:szCs w:val="24"/>
        </w:rPr>
        <w:t>рико-краеведческий музей» любым из указанных способов:  в устной форме – по телефону к специалисту МБУК «Вознесенский историко-краеведческий музей»;  в письменной форме – лично (через уполномоченного представителя), либо направлением почтовым отправлением;</w:t>
      </w:r>
      <w:r>
        <w:rPr>
          <w:sz w:val="24"/>
          <w:szCs w:val="24"/>
        </w:rPr>
        <w:t xml:space="preserve"> в электронной форме – по адресу электронной почты МБУК «Вознесенский историко-краеведческий музей».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 личном обращении заинтересованного лица, специалист МБУК «Вознесенский историко-краеведческий музей», подробно и в вежливой (корректной) форме информир</w:t>
      </w:r>
      <w:r>
        <w:rPr>
          <w:sz w:val="24"/>
          <w:szCs w:val="24"/>
        </w:rPr>
        <w:t>ует обратившихся заинтересованных лиц по вопросам, указанным в абзаце первом настоящего подпункта. Время ожидания в очереди для получения информации о процедуре предоставления муниципальной услуги при личном обращении гражданина не должно превышать 15 мину</w:t>
      </w:r>
      <w:r>
        <w:rPr>
          <w:sz w:val="24"/>
          <w:szCs w:val="24"/>
        </w:rPr>
        <w:t xml:space="preserve">т. Время информирования </w:t>
      </w:r>
      <w:proofErr w:type="gramStart"/>
      <w:r>
        <w:rPr>
          <w:sz w:val="24"/>
          <w:szCs w:val="24"/>
        </w:rPr>
        <w:t>одного гражданина составляет</w:t>
      </w:r>
      <w:proofErr w:type="gramEnd"/>
      <w:r>
        <w:rPr>
          <w:sz w:val="24"/>
          <w:szCs w:val="24"/>
        </w:rPr>
        <w:t xml:space="preserve"> не более 15 минут.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 поступлении обращения в письменной форме на бумажном носителе или в электронной форме консультирование осуществляется в виде письменных ответов, содержащих исчерпывающие сведения п</w:t>
      </w:r>
      <w:r>
        <w:rPr>
          <w:sz w:val="24"/>
          <w:szCs w:val="24"/>
        </w:rPr>
        <w:t>о существу поставленных вопросов.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Ответ на поступившее обращение направляется специалистом</w:t>
      </w:r>
      <w:r>
        <w:t xml:space="preserve"> </w:t>
      </w:r>
      <w:r>
        <w:rPr>
          <w:sz w:val="24"/>
          <w:szCs w:val="24"/>
        </w:rPr>
        <w:t>МБУК «Вознесенский историко-краеведческий музей»</w:t>
      </w:r>
      <w:r>
        <w:t xml:space="preserve"> </w:t>
      </w:r>
      <w:r>
        <w:rPr>
          <w:sz w:val="24"/>
          <w:szCs w:val="24"/>
        </w:rPr>
        <w:t>по адресу, указанному на почтовом конверте, или электронному адресу.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Письменные обращения заинтересованных лиц по во</w:t>
      </w:r>
      <w:r>
        <w:rPr>
          <w:sz w:val="24"/>
          <w:szCs w:val="24"/>
        </w:rPr>
        <w:t>просам, указанным в абзаце первом настоящего подпункта, включая обращения, поступившие по электронной почте, регистрируются в течение 1 рабочего дня со дня поступления и рассматриваются  специалистом МБУК «Вознесенский историко-краеведческий музей» с учето</w:t>
      </w:r>
      <w:r>
        <w:rPr>
          <w:sz w:val="24"/>
          <w:szCs w:val="24"/>
        </w:rPr>
        <w:t xml:space="preserve">м времени подготовки ответа заинтересованному лицу в  срок, не превышающий 3 рабочих дня со дня регистрации обращения. </w:t>
      </w:r>
      <w:proofErr w:type="gramEnd"/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 ответах на телефонные звонки заинтересованных лиц специалисты Муниципального бюджетного учреждения культуры «Вознесенский историко-к</w:t>
      </w:r>
      <w:r>
        <w:rPr>
          <w:sz w:val="24"/>
          <w:szCs w:val="24"/>
        </w:rPr>
        <w:t>раеведческий музей», подробно и в вежливой (корректной) форме информируют обратившихся по вопросам, указанным в абзаце первом настоящего подпункта.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Ответ на телефонный звонок должен начинаться с информации о наименовании МБУК «Вознесенский историко-краевед</w:t>
      </w:r>
      <w:r>
        <w:rPr>
          <w:sz w:val="24"/>
          <w:szCs w:val="24"/>
        </w:rPr>
        <w:t xml:space="preserve">ческий музей», в </w:t>
      </w:r>
      <w:proofErr w:type="gramStart"/>
      <w:r>
        <w:rPr>
          <w:sz w:val="24"/>
          <w:szCs w:val="24"/>
        </w:rPr>
        <w:t>которую</w:t>
      </w:r>
      <w:proofErr w:type="gramEnd"/>
      <w:r>
        <w:rPr>
          <w:sz w:val="24"/>
          <w:szCs w:val="24"/>
        </w:rPr>
        <w:t xml:space="preserve"> позвонил заинтересованное лицо, фамилии, имени и отчестве (последнее – при наличии) и должности специалиста МБУК «Вознесенский историко-краеведческий музей», принявшего телефонный звонок. При невозможности специалиста</w:t>
      </w:r>
      <w:r>
        <w:t xml:space="preserve"> </w:t>
      </w:r>
      <w:r>
        <w:rPr>
          <w:sz w:val="24"/>
          <w:szCs w:val="24"/>
        </w:rPr>
        <w:t>МБУК «Вознесе</w:t>
      </w:r>
      <w:r>
        <w:rPr>
          <w:sz w:val="24"/>
          <w:szCs w:val="24"/>
        </w:rPr>
        <w:t>нский историко-краеведческий музей», принявшего телефонный звонок, самостоятельно ответить на поставленные вопросы телефонный звонок должен быть переадресован (переведён) на другого специалиста или же обратившемуся лицу должен быть сообщён телефонный номер</w:t>
      </w:r>
      <w:r>
        <w:rPr>
          <w:sz w:val="24"/>
          <w:szCs w:val="24"/>
        </w:rPr>
        <w:t xml:space="preserve">, по которому можно получить необходимую информацию. Время информирования одного заинтересованного лица по телефону составляет не более 10 минут. 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Если для подготовки ответа требуется продолжительное время, специалист МБУК «Вознесенский историко-краеведчес</w:t>
      </w:r>
      <w:r>
        <w:rPr>
          <w:sz w:val="24"/>
          <w:szCs w:val="24"/>
        </w:rPr>
        <w:t>кий музей», осуществляющий информирование, может предложить заявителю обратиться за необходимой информацией в письменном виде или по электронной почте, либо согласовать другое время устного информирования.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Специалист МБУК «Вознесенский историко-краеведческ</w:t>
      </w:r>
      <w:r>
        <w:rPr>
          <w:sz w:val="24"/>
          <w:szCs w:val="24"/>
        </w:rPr>
        <w:t>ий музей» не вправе осуществлять информирование по вопросам, не указанным в абзаце первом настоящего подпункта.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Информирование по вопросам, указанным в абзаце первом настоящего подпункта, осуществляется также в форме письменного информирования путем размещ</w:t>
      </w:r>
      <w:r>
        <w:rPr>
          <w:sz w:val="24"/>
          <w:szCs w:val="24"/>
        </w:rPr>
        <w:t xml:space="preserve">ения информации в печатной форме на информационных стендах МБУК «Вознесенский историко-краеведческий музей», публикации информационных материалов о предоставлении муниципальной услуги на официальном сайте МБУК «Вознесенский историко-краеведческий музей» в </w:t>
      </w:r>
      <w:r>
        <w:rPr>
          <w:sz w:val="24"/>
          <w:szCs w:val="24"/>
        </w:rPr>
        <w:t>информационно-телекоммуникационной   сети «Интернет» по адресу: http://www.voznmuseum.rfnn.ru/ (далее – официальный адрес МБУК http://www.voznmuseum</w:t>
      </w:r>
      <w:proofErr w:type="gramEnd"/>
      <w:r>
        <w:rPr>
          <w:sz w:val="24"/>
          <w:szCs w:val="24"/>
        </w:rPr>
        <w:t>.</w:t>
      </w:r>
      <w:proofErr w:type="gramStart"/>
      <w:r>
        <w:rPr>
          <w:sz w:val="24"/>
          <w:szCs w:val="24"/>
        </w:rPr>
        <w:t>rfnn.ru/), а также в государственной информационной системе Нижегородской области «Единый интернет-портал г</w:t>
      </w:r>
      <w:r>
        <w:rPr>
          <w:sz w:val="24"/>
          <w:szCs w:val="24"/>
        </w:rPr>
        <w:t>осударственных и муниципальных услуг (функций) Нижегородской области», федеральной государственной информационной системе «Единый портал государственных и муниципальных услуг (функций)».</w:t>
      </w:r>
      <w:proofErr w:type="gramEnd"/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Информация, указанная в настоящем пункте, предоставляется бесплатно.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1.3.2. </w:t>
      </w:r>
      <w:proofErr w:type="gramStart"/>
      <w:r>
        <w:rPr>
          <w:sz w:val="24"/>
          <w:szCs w:val="24"/>
        </w:rPr>
        <w:t>Справочная информация о месте нахождения и графике работы</w:t>
      </w:r>
      <w:r>
        <w:t xml:space="preserve"> </w:t>
      </w:r>
      <w:r>
        <w:rPr>
          <w:sz w:val="24"/>
          <w:szCs w:val="24"/>
        </w:rPr>
        <w:t xml:space="preserve">МБУК «Вознесенский историко-краеведческий музей», адресе официального сайта </w:t>
      </w:r>
      <w:bookmarkStart w:id="1" w:name="_Hlk115944497"/>
      <w:r>
        <w:rPr>
          <w:sz w:val="24"/>
          <w:szCs w:val="24"/>
        </w:rPr>
        <w:t xml:space="preserve">МБУК «Вознесенский историко-краеведческий музей», </w:t>
      </w:r>
      <w:bookmarkEnd w:id="1"/>
      <w:r>
        <w:rPr>
          <w:sz w:val="24"/>
          <w:szCs w:val="24"/>
        </w:rPr>
        <w:t>электронной почте и (форме) обратной связи в информационно-телеко</w:t>
      </w:r>
      <w:r>
        <w:rPr>
          <w:sz w:val="24"/>
          <w:szCs w:val="24"/>
        </w:rPr>
        <w:t>ммуникационной сети «Интернет», а также обобщенная информация по вопросам  предоставления  муниципальной услуги со ссылками на нормативные правовые акты Российской Федерации и Нижегородской области  размещается на официальном сайте http://www.voznmuseum.rf</w:t>
      </w:r>
      <w:r>
        <w:rPr>
          <w:sz w:val="24"/>
          <w:szCs w:val="24"/>
        </w:rPr>
        <w:t>nn.ru/ МБУК «Вознесенский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историко-краеведческий музей», на сайте государственной информационной системы Нижегородской области  «Единый</w:t>
      </w:r>
      <w:r>
        <w:rPr>
          <w:sz w:val="24"/>
          <w:szCs w:val="24"/>
        </w:rPr>
        <w:tab/>
        <w:t xml:space="preserve"> Интернет-портал государственных и муниципальных услуг (функций) Нижегородской области» </w:t>
      </w:r>
      <w:hyperlink r:id="rId9" w:history="1"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gu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nnov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t xml:space="preserve"> </w:t>
      </w:r>
      <w:r>
        <w:rPr>
          <w:rStyle w:val="a3"/>
          <w:sz w:val="24"/>
          <w:szCs w:val="24"/>
        </w:rPr>
        <w:t xml:space="preserve">(далее – Единый Интернет-портал государственных и </w:t>
      </w:r>
      <w:r>
        <w:rPr>
          <w:rStyle w:val="a3"/>
          <w:sz w:val="24"/>
          <w:szCs w:val="24"/>
        </w:rPr>
        <w:lastRenderedPageBreak/>
        <w:t>муниципальных услуг (функций) Нижегородской области)</w:t>
      </w:r>
      <w:r>
        <w:rPr>
          <w:sz w:val="24"/>
          <w:szCs w:val="24"/>
        </w:rPr>
        <w:t xml:space="preserve">, в федеральной государственной информационной системе «Единый портал государственных и муниципальных услуг (функций)» </w:t>
      </w:r>
      <w:hyperlink r:id="rId10" w:history="1">
        <w:proofErr w:type="gramEnd"/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gosuslugi</w:t>
        </w:r>
        <w:r>
          <w:rPr>
            <w:rStyle w:val="a3"/>
            <w:sz w:val="24"/>
            <w:szCs w:val="24"/>
          </w:rPr>
          <w:t>.</w:t>
        </w:r>
        <w:proofErr w:type="spellStart"/>
        <w:r>
          <w:rPr>
            <w:rStyle w:val="a3"/>
            <w:sz w:val="24"/>
            <w:szCs w:val="24"/>
            <w:lang w:val="en-US"/>
          </w:rPr>
          <w:t>ru</w:t>
        </w:r>
        <w:proofErr w:type="spellEnd"/>
        <w:proofErr w:type="gramStart"/>
      </w:hyperlink>
      <w:r>
        <w:t xml:space="preserve"> </w:t>
      </w:r>
      <w:r>
        <w:rPr>
          <w:rStyle w:val="a3"/>
          <w:sz w:val="24"/>
          <w:szCs w:val="24"/>
        </w:rPr>
        <w:t>(далее – Единый портал государственных и муниципальных услуг (функций)</w:t>
      </w:r>
      <w:r>
        <w:rPr>
          <w:sz w:val="24"/>
          <w:szCs w:val="24"/>
        </w:rPr>
        <w:t>, в федеральной государственной информационной системе</w:t>
      </w:r>
      <w:proofErr w:type="gramEnd"/>
      <w:r>
        <w:rPr>
          <w:sz w:val="24"/>
          <w:szCs w:val="24"/>
        </w:rPr>
        <w:t xml:space="preserve"> «Федеральный реестр государственных и муниципальных услуг (функций)» (далее – федеральны</w:t>
      </w:r>
      <w:r>
        <w:rPr>
          <w:sz w:val="24"/>
          <w:szCs w:val="24"/>
        </w:rPr>
        <w:t xml:space="preserve">й реестр), а также печатной форме  на информационных стендах, расположенных  в местах предоставления муниципальной услуги.  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bookmarkStart w:id="2" w:name="_Hlk115343190"/>
      <w:bookmarkStart w:id="3" w:name="_Hlk115343173"/>
      <w:r>
        <w:rPr>
          <w:sz w:val="24"/>
          <w:szCs w:val="24"/>
        </w:rPr>
        <w:t xml:space="preserve">Муниципальное бюджетное учреждение культуры «Вознесенский историко-краеведческий музей» </w:t>
      </w:r>
      <w:bookmarkEnd w:id="2"/>
      <w:bookmarkEnd w:id="3"/>
      <w:r>
        <w:rPr>
          <w:sz w:val="24"/>
          <w:szCs w:val="24"/>
        </w:rPr>
        <w:t>в установленном порядке обеспечивает размещ</w:t>
      </w:r>
      <w:r>
        <w:rPr>
          <w:sz w:val="24"/>
          <w:szCs w:val="24"/>
        </w:rPr>
        <w:t>ение и актуализацию справочной информации на официальном сайте и в соответствующих разделах федерального реестра.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1.3.3.  На стенде и на сайте МБУК «Вознесенский историко-краеведческий музей» размещается следующая информация: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извлечения из законодательных </w:t>
      </w:r>
      <w:r>
        <w:rPr>
          <w:sz w:val="24"/>
          <w:szCs w:val="24"/>
        </w:rPr>
        <w:t>и иных нормативных правовых актов, содержащих нормы, регулирующие деятельность по предоставлению муниципальной услуги;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извлечения из текста настоящего Регламента (полная версия размещается на сайте</w:t>
      </w:r>
      <w:r>
        <w:t xml:space="preserve"> </w:t>
      </w:r>
      <w:r>
        <w:rPr>
          <w:sz w:val="24"/>
          <w:szCs w:val="24"/>
        </w:rPr>
        <w:t>МБУК «Вознесенский историко-краеведческий музей» в информа</w:t>
      </w:r>
      <w:r>
        <w:rPr>
          <w:sz w:val="24"/>
          <w:szCs w:val="24"/>
        </w:rPr>
        <w:t>ционно-телекоммуникационной сети Интернет</w:t>
      </w:r>
      <w:r>
        <w:t xml:space="preserve"> </w:t>
      </w:r>
      <w:r>
        <w:rPr>
          <w:sz w:val="24"/>
          <w:szCs w:val="24"/>
        </w:rPr>
        <w:t>http://www.voznmuseum.rfnn.ru/;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перечень нормативных правовых актов, регулирующих предоставление муниципальной услуги, с указанием их реквизитов и источников официального опубликования;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место расположения, режим ра</w:t>
      </w:r>
      <w:r>
        <w:rPr>
          <w:sz w:val="24"/>
          <w:szCs w:val="24"/>
        </w:rPr>
        <w:t>боты, номера телефонов, адрес электронной почты;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справочная информация о должностных лицах МБУК «Вознесенский историко-краеведческий музей», предоставляющих муниципальную услугу: Ф.И.О., место размещения, часы приёма;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форма заявлений, используемые при пред</w:t>
      </w:r>
      <w:r>
        <w:rPr>
          <w:sz w:val="24"/>
          <w:szCs w:val="24"/>
        </w:rPr>
        <w:t>оставлении муниципальной услуги, а также предъявляемые к ним требования;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перечень документов, необходимых для получения муниципальной услуги;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последовательность административных процедур при предоставлении муниципальной услуги;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основания отказа в приёме </w:t>
      </w:r>
      <w:r>
        <w:rPr>
          <w:sz w:val="24"/>
          <w:szCs w:val="24"/>
        </w:rPr>
        <w:t>документов, основания для отказа в предоставлении муниципальной услуги;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порядок обжалования решений, действий или бездействия должностных лиц, предоставляющих муниципальную услугу;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иная информация, обязательное предоставление которой предусмотрено </w:t>
      </w:r>
      <w:r>
        <w:rPr>
          <w:sz w:val="24"/>
          <w:szCs w:val="24"/>
        </w:rPr>
        <w:t>законодательством Российской Федерации.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 изменении информации о предоставлении муниципальной услуги осуществляется её периодическое обновление.</w:t>
      </w:r>
    </w:p>
    <w:p w:rsidR="00F56358" w:rsidRDefault="00D87951">
      <w:pPr>
        <w:pStyle w:val="af"/>
        <w:widowControl w:val="0"/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1.3.4. На Едином портале государственных и муниципальных услуг (функций), </w:t>
      </w:r>
      <w:r>
        <w:rPr>
          <w:color w:val="000000"/>
          <w:sz w:val="24"/>
          <w:szCs w:val="24"/>
        </w:rPr>
        <w:t xml:space="preserve">Едином </w:t>
      </w:r>
      <w:proofErr w:type="spellStart"/>
      <w:proofErr w:type="gramStart"/>
      <w:r>
        <w:rPr>
          <w:color w:val="000000"/>
          <w:sz w:val="24"/>
          <w:szCs w:val="24"/>
        </w:rPr>
        <w:t>Интернет-портале</w:t>
      </w:r>
      <w:proofErr w:type="spellEnd"/>
      <w:proofErr w:type="gramEnd"/>
      <w:r>
        <w:rPr>
          <w:color w:val="000000"/>
          <w:sz w:val="24"/>
          <w:szCs w:val="24"/>
        </w:rPr>
        <w:t xml:space="preserve"> государстве</w:t>
      </w:r>
      <w:r>
        <w:rPr>
          <w:color w:val="000000"/>
          <w:sz w:val="24"/>
          <w:szCs w:val="24"/>
        </w:rPr>
        <w:t>нных и муниципальных услуг (функций) Нижегородской области</w:t>
      </w:r>
      <w:r>
        <w:rPr>
          <w:sz w:val="24"/>
          <w:szCs w:val="24"/>
        </w:rPr>
        <w:t xml:space="preserve"> размещается следующая информация:</w:t>
      </w:r>
    </w:p>
    <w:p w:rsidR="00F56358" w:rsidRDefault="00D87951">
      <w:pPr>
        <w:pStyle w:val="af"/>
        <w:widowControl w:val="0"/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</w:t>
      </w:r>
      <w:r>
        <w:rPr>
          <w:sz w:val="24"/>
          <w:szCs w:val="24"/>
        </w:rPr>
        <w:t>которые заявитель вправе предоставить по собственной инициативе;</w:t>
      </w:r>
    </w:p>
    <w:p w:rsidR="00F56358" w:rsidRDefault="00D87951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круг заявителей;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срок предоставления муниципальной услуги;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результаты предоставления муниципальной услуги, порядок предоставления документа, являющегося результатом предоставления муниципальн</w:t>
      </w:r>
      <w:r>
        <w:rPr>
          <w:sz w:val="24"/>
          <w:szCs w:val="24"/>
        </w:rPr>
        <w:t>ой услуги;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услуги, в том числе основания для отказа в приеме документов;</w:t>
      </w:r>
    </w:p>
    <w:p w:rsidR="00F56358" w:rsidRDefault="00D87951">
      <w:pPr>
        <w:pStyle w:val="af"/>
        <w:widowControl w:val="0"/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о праве заявителя на досудебное (внесудебное) обжалование действий (бездействия) и решен</w:t>
      </w:r>
      <w:r>
        <w:rPr>
          <w:sz w:val="24"/>
          <w:szCs w:val="24"/>
        </w:rPr>
        <w:t>ий, принятых (осуществляемых) в ходе предоставления муниципальной услуги;</w:t>
      </w:r>
    </w:p>
    <w:p w:rsidR="00F56358" w:rsidRDefault="00D87951">
      <w:pPr>
        <w:pStyle w:val="af"/>
        <w:widowControl w:val="0"/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формы заявлений (уведомлений, сообщений), используемые при предоставлении </w:t>
      </w:r>
      <w:r>
        <w:rPr>
          <w:sz w:val="24"/>
          <w:szCs w:val="24"/>
        </w:rPr>
        <w:lastRenderedPageBreak/>
        <w:t>муниципальной услуги.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1.3.5. Информация на Едином портале государственных и муниципальных услуг (функций), </w:t>
      </w:r>
      <w:r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дином </w:t>
      </w:r>
      <w:proofErr w:type="spellStart"/>
      <w:proofErr w:type="gramStart"/>
      <w:r>
        <w:rPr>
          <w:color w:val="000000"/>
          <w:sz w:val="24"/>
          <w:szCs w:val="24"/>
        </w:rPr>
        <w:t>Интернет-портале</w:t>
      </w:r>
      <w:proofErr w:type="spellEnd"/>
      <w:proofErr w:type="gramEnd"/>
      <w:r>
        <w:rPr>
          <w:color w:val="000000"/>
          <w:sz w:val="24"/>
          <w:szCs w:val="24"/>
        </w:rPr>
        <w:t xml:space="preserve"> государственных и муниципальных услуг (функций) Нижегородской области </w:t>
      </w:r>
      <w:r>
        <w:rPr>
          <w:sz w:val="24"/>
          <w:szCs w:val="24"/>
        </w:rPr>
        <w:t>и официальном сайте МБУК «Вознесенский историко-краеведческий музей», о порядке и сроках предоставления муниципальной услуги предоставляется заявителю бесплатно.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диным порталом государственных и муниципальных услуг (функций), Единым </w:t>
      </w:r>
      <w:proofErr w:type="spellStart"/>
      <w:proofErr w:type="gramStart"/>
      <w:r>
        <w:rPr>
          <w:sz w:val="24"/>
          <w:szCs w:val="24"/>
        </w:rPr>
        <w:t>Интернет-порталом</w:t>
      </w:r>
      <w:proofErr w:type="spellEnd"/>
      <w:proofErr w:type="gramEnd"/>
      <w:r>
        <w:rPr>
          <w:sz w:val="24"/>
          <w:szCs w:val="24"/>
        </w:rPr>
        <w:t xml:space="preserve"> государственных и муниципальных услуг (функций) Нижегородской области обеспечивается возможность получения информации о порядке и сроках предоставления муниципальной у</w:t>
      </w:r>
      <w:r>
        <w:rPr>
          <w:sz w:val="24"/>
          <w:szCs w:val="24"/>
        </w:rPr>
        <w:t>слуги в рамках соответствующего варианта, при этом определение подходящего для заявителя варианта осуществляется автоматически на основе сведений, указанных заявителем (с момента реализации технической возможности).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Доступ к информации о сроках и порядке п</w:t>
      </w:r>
      <w:r>
        <w:rPr>
          <w:sz w:val="24"/>
          <w:szCs w:val="24"/>
        </w:rPr>
        <w:t>редоставления муниципальной услуги осуществляется без выполнения заинтересованным лицом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</w:t>
      </w:r>
      <w:r>
        <w:rPr>
          <w:sz w:val="24"/>
          <w:szCs w:val="24"/>
        </w:rPr>
        <w:t xml:space="preserve"> иного соглашения с правообладателем программного обеспечения, предусматривающего взимания платы, регистрацию или авторизацию заявителя, или предоставление им персональных данных</w:t>
      </w:r>
      <w:proofErr w:type="gramEnd"/>
    </w:p>
    <w:p w:rsidR="00F56358" w:rsidRDefault="00F56358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56358" w:rsidRDefault="00D87951">
      <w:pPr>
        <w:autoSpaceDE w:val="0"/>
        <w:ind w:firstLine="56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>II</w:t>
      </w:r>
      <w:r>
        <w:rPr>
          <w:color w:val="000000"/>
          <w:sz w:val="24"/>
          <w:szCs w:val="24"/>
        </w:rPr>
        <w:t>. СТАНДАРТ ПРЕДОСТАВЛЕНИЯ МУНИЦИПАЛЬНОЙ УСЛУГИ</w:t>
      </w:r>
    </w:p>
    <w:p w:rsidR="00F56358" w:rsidRDefault="00F56358">
      <w:pPr>
        <w:autoSpaceDE w:val="0"/>
        <w:ind w:firstLine="567"/>
        <w:jc w:val="center"/>
        <w:rPr>
          <w:b/>
          <w:color w:val="000000"/>
          <w:sz w:val="24"/>
          <w:szCs w:val="24"/>
        </w:rPr>
      </w:pPr>
    </w:p>
    <w:p w:rsidR="00F56358" w:rsidRDefault="00D87951">
      <w:pPr>
        <w:autoSpaceDE w:val="0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2.1. Наименование </w:t>
      </w:r>
      <w:r>
        <w:rPr>
          <w:color w:val="000000"/>
          <w:sz w:val="24"/>
          <w:szCs w:val="24"/>
        </w:rPr>
        <w:t>муниципальной услуги.</w:t>
      </w:r>
    </w:p>
    <w:p w:rsidR="00F56358" w:rsidRDefault="00D87951">
      <w:pPr>
        <w:ind w:firstLine="567"/>
        <w:jc w:val="both"/>
        <w:rPr>
          <w:bCs/>
          <w:sz w:val="24"/>
        </w:rPr>
      </w:pPr>
      <w:r>
        <w:rPr>
          <w:sz w:val="24"/>
          <w:szCs w:val="24"/>
        </w:rPr>
        <w:t>Запись на обзорные, тематические и интерактивные экскурсии на территории Вознесенского муниципального округа Нижегородской области.</w:t>
      </w:r>
    </w:p>
    <w:p w:rsidR="00F56358" w:rsidRDefault="00D87951">
      <w:pPr>
        <w:autoSpaceDE w:val="0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2.2. Наименование органа, предоставляющего муниципальную услугу.</w:t>
      </w:r>
    </w:p>
    <w:p w:rsidR="00F56358" w:rsidRDefault="00D8795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iCs/>
          <w:sz w:val="24"/>
          <w:szCs w:val="24"/>
        </w:rPr>
        <w:t>2.2.1. Предоставление муниципальной у</w:t>
      </w:r>
      <w:r>
        <w:rPr>
          <w:iCs/>
          <w:sz w:val="24"/>
          <w:szCs w:val="24"/>
        </w:rPr>
        <w:t xml:space="preserve">слуги осуществляет </w:t>
      </w:r>
      <w:r>
        <w:rPr>
          <w:sz w:val="24"/>
          <w:szCs w:val="24"/>
        </w:rPr>
        <w:t xml:space="preserve">МБУК «Вознесенский историко-краеведческий музей». 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2.3. </w:t>
      </w:r>
      <w:proofErr w:type="gramStart"/>
      <w:r>
        <w:rPr>
          <w:iCs/>
          <w:sz w:val="24"/>
          <w:szCs w:val="24"/>
        </w:rPr>
        <w:t>При предоставлении муниципальной  услуги запрещается требовать от заявителя осуществления действий, в том числе согласований, необходимых для получения муниципальной услуги и связан</w:t>
      </w:r>
      <w:r>
        <w:rPr>
          <w:iCs/>
          <w:sz w:val="24"/>
          <w:szCs w:val="24"/>
        </w:rPr>
        <w:t xml:space="preserve">ных с обращением в иные государственные органы, органы местного самоуправления и организации, </w:t>
      </w:r>
      <w:r>
        <w:rPr>
          <w:sz w:val="24"/>
          <w:szCs w:val="24"/>
        </w:rPr>
        <w:t xml:space="preserve">за исключением получения услуг и получения документов и информации, предоставляемых в результате предоставления таких услуг, включённых в перечни, указанные в </w:t>
      </w:r>
      <w:hyperlink r:id="rId11" w:history="1">
        <w:r>
          <w:rPr>
            <w:sz w:val="24"/>
            <w:szCs w:val="24"/>
          </w:rPr>
          <w:t>части 1 статьи 9</w:t>
        </w:r>
      </w:hyperlink>
      <w:r>
        <w:rPr>
          <w:sz w:val="24"/>
          <w:szCs w:val="24"/>
        </w:rPr>
        <w:t xml:space="preserve"> Федерального закона от 27</w:t>
      </w:r>
      <w:proofErr w:type="gramEnd"/>
      <w:r>
        <w:rPr>
          <w:sz w:val="24"/>
          <w:szCs w:val="24"/>
        </w:rPr>
        <w:t xml:space="preserve"> июля 2010 г. № 210-ФЗ «Об организации предоставления </w:t>
      </w:r>
      <w:r>
        <w:rPr>
          <w:sz w:val="24"/>
          <w:szCs w:val="24"/>
        </w:rPr>
        <w:t>государственных и муниципальных услуг».</w:t>
      </w:r>
    </w:p>
    <w:p w:rsidR="00F56358" w:rsidRDefault="00D87951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2.4. </w:t>
      </w:r>
      <w:r>
        <w:rPr>
          <w:color w:val="000000"/>
          <w:sz w:val="24"/>
          <w:szCs w:val="24"/>
        </w:rPr>
        <w:t>Заявитель обращается за предоставлением муниципальной услуги в следующих случаях: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2.4.1. </w:t>
      </w:r>
      <w:r>
        <w:rPr>
          <w:sz w:val="24"/>
          <w:szCs w:val="24"/>
        </w:rPr>
        <w:t>Для получения записи на обзорные, тематические и интерактивные экскурсии на территории Вознесенского муниципального округ</w:t>
      </w:r>
      <w:r>
        <w:rPr>
          <w:sz w:val="24"/>
          <w:szCs w:val="24"/>
        </w:rPr>
        <w:t>а Нижегородской области.</w:t>
      </w:r>
      <w:r>
        <w:rPr>
          <w:sz w:val="24"/>
          <w:szCs w:val="24"/>
        </w:rPr>
        <w:tab/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2.5. Результатом предоставления муниципальной услуги является: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запись на обзорные, тематические и интерактивные экскурсии.</w:t>
      </w:r>
    </w:p>
    <w:p w:rsidR="00F56358" w:rsidRDefault="00D87951">
      <w:pPr>
        <w:ind w:firstLine="567"/>
        <w:jc w:val="both"/>
        <w:rPr>
          <w:bCs/>
          <w:sz w:val="24"/>
        </w:rPr>
      </w:pPr>
      <w:r>
        <w:rPr>
          <w:color w:val="000000"/>
          <w:sz w:val="24"/>
          <w:szCs w:val="24"/>
        </w:rPr>
        <w:t xml:space="preserve">- </w:t>
      </w:r>
      <w:proofErr w:type="gramStart"/>
      <w:r>
        <w:rPr>
          <w:color w:val="000000"/>
          <w:sz w:val="24"/>
          <w:szCs w:val="24"/>
        </w:rPr>
        <w:t>м</w:t>
      </w:r>
      <w:proofErr w:type="gramEnd"/>
      <w:r>
        <w:rPr>
          <w:color w:val="000000"/>
          <w:sz w:val="24"/>
          <w:szCs w:val="24"/>
        </w:rPr>
        <w:t>отивированный отказ в записи на обзорные, тематические и интерактивные экскурсии тематические и интера</w:t>
      </w:r>
      <w:r>
        <w:rPr>
          <w:color w:val="000000"/>
          <w:sz w:val="24"/>
          <w:szCs w:val="24"/>
        </w:rPr>
        <w:t>ктивные экскурсии на территории Вознесенского муниципального округа Нижегородской области.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2.6. Заявителям по результату оказания муниципальной услуги выдаются следующие документы:</w:t>
      </w:r>
    </w:p>
    <w:p w:rsidR="00F56358" w:rsidRDefault="00D87951">
      <w:pPr>
        <w:ind w:firstLine="567"/>
        <w:jc w:val="both"/>
        <w:rPr>
          <w:bCs/>
          <w:sz w:val="24"/>
        </w:rPr>
      </w:pPr>
      <w:r>
        <w:rPr>
          <w:color w:val="000000"/>
          <w:sz w:val="24"/>
          <w:szCs w:val="24"/>
        </w:rPr>
        <w:t xml:space="preserve">- Информационное письмо о записи на обзорные, тематические и интерактивные </w:t>
      </w:r>
      <w:r>
        <w:rPr>
          <w:color w:val="000000"/>
          <w:sz w:val="24"/>
          <w:szCs w:val="24"/>
        </w:rPr>
        <w:t xml:space="preserve">экскурсии на территории Вознесенского муниципального округа Нижегородской области </w:t>
      </w:r>
      <w:r>
        <w:rPr>
          <w:color w:val="000000" w:themeColor="text1"/>
          <w:sz w:val="24"/>
          <w:szCs w:val="24"/>
        </w:rPr>
        <w:t>(Приложение 2 к настоящему регламенту).</w:t>
      </w:r>
    </w:p>
    <w:p w:rsidR="00F56358" w:rsidRDefault="00D87951">
      <w:pPr>
        <w:ind w:firstLine="567"/>
        <w:jc w:val="both"/>
        <w:rPr>
          <w:bCs/>
          <w:sz w:val="24"/>
        </w:rPr>
      </w:pPr>
      <w:r>
        <w:rPr>
          <w:color w:val="000000"/>
          <w:sz w:val="24"/>
          <w:szCs w:val="24"/>
        </w:rPr>
        <w:t>- Уведомление об отказе в записи на обзорные, тематические и интерактивные экскурсии на территории Вознесенского муниципального округа</w:t>
      </w:r>
      <w:r>
        <w:rPr>
          <w:color w:val="000000"/>
          <w:sz w:val="24"/>
          <w:szCs w:val="24"/>
        </w:rPr>
        <w:t xml:space="preserve"> Нижегородской области</w:t>
      </w:r>
      <w:r>
        <w:rPr>
          <w:bCs/>
          <w:sz w:val="24"/>
        </w:rPr>
        <w:t xml:space="preserve"> </w:t>
      </w:r>
      <w:r>
        <w:rPr>
          <w:color w:val="000000" w:themeColor="text1"/>
          <w:sz w:val="24"/>
          <w:szCs w:val="24"/>
        </w:rPr>
        <w:t>(Приложение 3 к настоящему Регламенту).</w:t>
      </w:r>
    </w:p>
    <w:p w:rsidR="00F56358" w:rsidRDefault="00D87951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2.6.1. Информационное письмо о записи на обзорные, тематические и интерактивные экскурсии на территории Вознесенского муниципального округа Нижегородской области содержит следующие сведения:</w:t>
      </w:r>
    </w:p>
    <w:p w:rsidR="00F56358" w:rsidRDefault="00D87951">
      <w:pPr>
        <w:autoSpaceDE w:val="0"/>
        <w:autoSpaceDN w:val="0"/>
        <w:adjustRightInd w:val="0"/>
        <w:ind w:firstLine="539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- о наименовании, месте нахождения, </w:t>
      </w:r>
      <w:r>
        <w:rPr>
          <w:color w:val="000000" w:themeColor="text1"/>
          <w:sz w:val="24"/>
          <w:szCs w:val="24"/>
        </w:rPr>
        <w:t xml:space="preserve">почтовом адресе МБУК «Вознесенский историко-краеведческий музей» </w:t>
      </w:r>
    </w:p>
    <w:p w:rsidR="00F56358" w:rsidRDefault="00D87951">
      <w:pPr>
        <w:autoSpaceDE w:val="0"/>
        <w:autoSpaceDN w:val="0"/>
        <w:adjustRightInd w:val="0"/>
        <w:ind w:firstLine="53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время проведения экскурсии;</w:t>
      </w:r>
    </w:p>
    <w:p w:rsidR="00F56358" w:rsidRDefault="00D87951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r>
        <w:rPr>
          <w:sz w:val="24"/>
          <w:szCs w:val="24"/>
        </w:rPr>
        <w:t>- о продолжительности экскурсии;</w:t>
      </w:r>
    </w:p>
    <w:p w:rsidR="00F56358" w:rsidRDefault="00D87951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r>
        <w:rPr>
          <w:sz w:val="24"/>
          <w:szCs w:val="24"/>
        </w:rPr>
        <w:t>- информация об участниках экскурсии (данные специалиста кто будет вести экскурсию);</w:t>
      </w:r>
    </w:p>
    <w:p w:rsidR="00F56358" w:rsidRDefault="00D87951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r>
        <w:rPr>
          <w:sz w:val="24"/>
          <w:szCs w:val="24"/>
        </w:rPr>
        <w:t>2.6.2.</w:t>
      </w:r>
      <w:r>
        <w:rPr>
          <w:sz w:val="24"/>
          <w:szCs w:val="24"/>
        </w:rPr>
        <w:t xml:space="preserve"> Результат предоставления муниципальной услуги предоставляется Заявителю в форме документа на бумажном носителе лично в МБУК «Вознесенский историко-краеведческий музей», либо направляется на адрес электронной почты, либо почтовым отправлением.</w:t>
      </w:r>
    </w:p>
    <w:p w:rsidR="00F56358" w:rsidRDefault="00D87951">
      <w:pPr>
        <w:autoSpaceDE w:val="0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2.6.3. Срок </w:t>
      </w:r>
      <w:r>
        <w:rPr>
          <w:color w:val="000000"/>
          <w:sz w:val="24"/>
          <w:szCs w:val="24"/>
        </w:rPr>
        <w:t>предоставления муниципальной услуги.</w:t>
      </w:r>
    </w:p>
    <w:p w:rsidR="00F56358" w:rsidRDefault="00D87951">
      <w:pPr>
        <w:autoSpaceDE w:val="0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Рассмотрение заявления о записи на обзорные, тематические и интерактивные экскурсии осуществляется в течение 3 рабочих дней со дня получения соответствующего заявления. 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color w:val="000000"/>
          <w:sz w:val="24"/>
        </w:rPr>
        <w:t xml:space="preserve">2.7. </w:t>
      </w:r>
      <w:proofErr w:type="gramStart"/>
      <w:r>
        <w:rPr>
          <w:sz w:val="24"/>
          <w:szCs w:val="24"/>
        </w:rPr>
        <w:t>Перечень нормативных правовых актов, регулир</w:t>
      </w:r>
      <w:r>
        <w:rPr>
          <w:sz w:val="24"/>
          <w:szCs w:val="24"/>
        </w:rPr>
        <w:t>ующих предоставление муниципальной услуги, размещён на официальном сайте МБУК «Вознесенский историко-краеведческий музей », в государственной информационной системе Нижегородской области «Единый Интернет-портал государственных и муниципальных услуг (функци</w:t>
      </w:r>
      <w:r>
        <w:rPr>
          <w:sz w:val="24"/>
          <w:szCs w:val="24"/>
        </w:rPr>
        <w:t xml:space="preserve">й) Нижегородской области» </w:t>
      </w:r>
      <w:proofErr w:type="spellStart"/>
      <w:r>
        <w:rPr>
          <w:sz w:val="24"/>
          <w:szCs w:val="24"/>
        </w:rPr>
        <w:t>www.gu.nnov.ru</w:t>
      </w:r>
      <w:proofErr w:type="spellEnd"/>
      <w:r>
        <w:rPr>
          <w:sz w:val="24"/>
          <w:szCs w:val="24"/>
        </w:rPr>
        <w:t xml:space="preserve">, федеральной государственной информационной системе «Единый портал государственных и муниципальных услуг (функций)» </w:t>
      </w:r>
      <w:proofErr w:type="spellStart"/>
      <w:r>
        <w:rPr>
          <w:sz w:val="24"/>
          <w:szCs w:val="24"/>
        </w:rPr>
        <w:t>www.gosuslugi.ru</w:t>
      </w:r>
      <w:proofErr w:type="spellEnd"/>
      <w:r>
        <w:rPr>
          <w:sz w:val="24"/>
          <w:szCs w:val="24"/>
        </w:rPr>
        <w:t xml:space="preserve"> и федеральном реестре.</w:t>
      </w:r>
      <w:proofErr w:type="gramEnd"/>
    </w:p>
    <w:p w:rsidR="00F56358" w:rsidRDefault="00D87951">
      <w:pPr>
        <w:ind w:firstLine="567"/>
        <w:jc w:val="both"/>
        <w:rPr>
          <w:rStyle w:val="af0"/>
          <w:bCs/>
          <w:sz w:val="24"/>
          <w:szCs w:val="28"/>
        </w:rPr>
      </w:pPr>
      <w:r>
        <w:rPr>
          <w:rStyle w:val="af0"/>
          <w:iCs/>
          <w:sz w:val="24"/>
          <w:szCs w:val="24"/>
        </w:rPr>
        <w:t>2.8. Исчерпывающий перечень документов, необходимых в соотв</w:t>
      </w:r>
      <w:r>
        <w:rPr>
          <w:rStyle w:val="af0"/>
          <w:iCs/>
          <w:sz w:val="24"/>
          <w:szCs w:val="24"/>
        </w:rPr>
        <w:t xml:space="preserve">етствии с нормативными правовыми актами, для записи на обзорные, тематические и интерактивные экскурсии на территории Вознесенского муниципального округа </w:t>
      </w:r>
      <w:r>
        <w:rPr>
          <w:color w:val="000000"/>
          <w:sz w:val="24"/>
          <w:szCs w:val="24"/>
        </w:rPr>
        <w:t>Нижегородской области</w:t>
      </w:r>
      <w:r>
        <w:rPr>
          <w:rStyle w:val="af0"/>
          <w:iCs/>
          <w:sz w:val="24"/>
          <w:szCs w:val="24"/>
        </w:rPr>
        <w:t xml:space="preserve">: 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 xml:space="preserve">2.8.1. Исчерпывающий перечень документов, подлежащих представлению Заявителем </w:t>
      </w:r>
      <w:r>
        <w:rPr>
          <w:rStyle w:val="af0"/>
          <w:iCs/>
          <w:sz w:val="24"/>
          <w:szCs w:val="24"/>
        </w:rPr>
        <w:t xml:space="preserve">самостоятельно: </w:t>
      </w:r>
    </w:p>
    <w:p w:rsidR="00F56358" w:rsidRDefault="00D87951">
      <w:pPr>
        <w:ind w:firstLine="567"/>
        <w:jc w:val="both"/>
        <w:rPr>
          <w:rStyle w:val="af0"/>
          <w:bCs/>
          <w:sz w:val="24"/>
          <w:szCs w:val="28"/>
        </w:rPr>
      </w:pPr>
      <w:r>
        <w:rPr>
          <w:rStyle w:val="af0"/>
          <w:iCs/>
          <w:sz w:val="24"/>
          <w:szCs w:val="24"/>
        </w:rPr>
        <w:t xml:space="preserve">- заявление о записи на обзорные, тематические и интерактивные экскурсии на территории Вознесенского муниципального округа </w:t>
      </w:r>
      <w:r>
        <w:rPr>
          <w:color w:val="000000"/>
          <w:sz w:val="24"/>
          <w:szCs w:val="24"/>
        </w:rPr>
        <w:t xml:space="preserve">Нижегородской области </w:t>
      </w:r>
      <w:r>
        <w:rPr>
          <w:rStyle w:val="af0"/>
          <w:iCs/>
          <w:color w:val="000000" w:themeColor="text1"/>
          <w:sz w:val="24"/>
          <w:szCs w:val="24"/>
        </w:rPr>
        <w:t>(приложение 1 к Регламенту);</w:t>
      </w:r>
      <w:r>
        <w:rPr>
          <w:rStyle w:val="af0"/>
          <w:iCs/>
          <w:sz w:val="24"/>
          <w:szCs w:val="24"/>
        </w:rPr>
        <w:t xml:space="preserve"> 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 xml:space="preserve">Иных документов, необходимых в соответствии с законодательством </w:t>
      </w:r>
      <w:r>
        <w:rPr>
          <w:rStyle w:val="af0"/>
          <w:iCs/>
          <w:sz w:val="24"/>
          <w:szCs w:val="24"/>
        </w:rPr>
        <w:t>Российской Федерации и законодательством Нижегородской области для предоставления муниципальной услуги и услуг, являющихся необходимыми и обязательными для предоставления муниципальной услуги и подлежащих предоставлению заявителем, не предусмотрено.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2.8.2.</w:t>
      </w:r>
      <w:r>
        <w:rPr>
          <w:rStyle w:val="af0"/>
          <w:iCs/>
          <w:sz w:val="24"/>
          <w:szCs w:val="24"/>
        </w:rPr>
        <w:t xml:space="preserve"> Исчерпывающий перечень документов, находящихся в распоряжении государственных органов, органов местного самоуправления и иных организаций, которые Заявитель или представитель Заявителя также вправе представить самостоятельно: отсутствует.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2.9. При предост</w:t>
      </w:r>
      <w:r>
        <w:rPr>
          <w:rStyle w:val="af0"/>
          <w:iCs/>
          <w:sz w:val="24"/>
          <w:szCs w:val="24"/>
        </w:rPr>
        <w:t>авлении муниципальной услуги запрещается требовать от Заявителя: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</w:t>
      </w:r>
      <w:r>
        <w:rPr>
          <w:rStyle w:val="af0"/>
          <w:iCs/>
          <w:sz w:val="24"/>
          <w:szCs w:val="24"/>
        </w:rPr>
        <w:t>ие в связи с предоставлением муниципальных услуг;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proofErr w:type="gramStart"/>
      <w:r>
        <w:rPr>
          <w:rStyle w:val="af0"/>
          <w:iCs/>
          <w:sz w:val="24"/>
          <w:szCs w:val="24"/>
        </w:rPr>
        <w:t xml:space="preserve">2) 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органов, предоставляющих муниципальные </w:t>
      </w:r>
      <w:r>
        <w:rPr>
          <w:rStyle w:val="af0"/>
          <w:iCs/>
          <w:sz w:val="24"/>
          <w:szCs w:val="24"/>
        </w:rPr>
        <w:t>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муниципальных услуг, в соответствии с нормативными правовыми а</w:t>
      </w:r>
      <w:r>
        <w:rPr>
          <w:rStyle w:val="af0"/>
          <w:iCs/>
          <w:sz w:val="24"/>
          <w:szCs w:val="24"/>
        </w:rPr>
        <w:t>ктами Российской Федерации, нормативными правовыми актами Нижегородской области, муниципальными правовыми актами</w:t>
      </w:r>
      <w:proofErr w:type="gramEnd"/>
      <w:r>
        <w:rPr>
          <w:rStyle w:val="af0"/>
          <w:iCs/>
          <w:sz w:val="24"/>
          <w:szCs w:val="24"/>
        </w:rPr>
        <w:t>, за исключением документов, включённых в определённый частью 6 статьи 7 Федерального закона от 27 июля 2010 г. № 210-ФЗ «Об организации предост</w:t>
      </w:r>
      <w:r>
        <w:rPr>
          <w:rStyle w:val="af0"/>
          <w:iCs/>
          <w:sz w:val="24"/>
          <w:szCs w:val="24"/>
        </w:rPr>
        <w:t xml:space="preserve">авления </w:t>
      </w:r>
      <w:r>
        <w:rPr>
          <w:rStyle w:val="af0"/>
          <w:iCs/>
          <w:sz w:val="24"/>
          <w:szCs w:val="24"/>
        </w:rPr>
        <w:lastRenderedPageBreak/>
        <w:t xml:space="preserve">государственных и муниципальных услуг» перечень документов. Заявитель вправе представить указанные документы и информацию в органы, предоставляющие муниципальные услуги, по собственной инициативе; 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proofErr w:type="gramStart"/>
      <w:r>
        <w:rPr>
          <w:rStyle w:val="af0"/>
          <w:iCs/>
          <w:sz w:val="24"/>
          <w:szCs w:val="24"/>
        </w:rPr>
        <w:t>3) осуществления действий, в том числе согласовани</w:t>
      </w:r>
      <w:r>
        <w:rPr>
          <w:rStyle w:val="af0"/>
          <w:iCs/>
          <w:sz w:val="24"/>
          <w:szCs w:val="24"/>
        </w:rPr>
        <w:t>й, необходимых для получения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</w:t>
      </w:r>
      <w:r>
        <w:rPr>
          <w:rStyle w:val="af0"/>
          <w:iCs/>
          <w:sz w:val="24"/>
          <w:szCs w:val="24"/>
        </w:rPr>
        <w:t>ления таких услуг, включённых в перечни, указанные в части 1 статьи 9 Федерального закона от 27 июля 2010 г. № 210-ФЗ «Об организации предоставления государственных</w:t>
      </w:r>
      <w:proofErr w:type="gramEnd"/>
      <w:r>
        <w:rPr>
          <w:rStyle w:val="af0"/>
          <w:iCs/>
          <w:sz w:val="24"/>
          <w:szCs w:val="24"/>
        </w:rPr>
        <w:t xml:space="preserve"> и муниципальных услуг»;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4) представления документов и информации, отсутствие и (или) недост</w:t>
      </w:r>
      <w:r>
        <w:rPr>
          <w:rStyle w:val="af0"/>
          <w:iCs/>
          <w:sz w:val="24"/>
          <w:szCs w:val="24"/>
        </w:rPr>
        <w:t>оверность которых не указывались при первоначальном отказе в приёме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 xml:space="preserve">а) изменение требований нормативных правовых </w:t>
      </w:r>
      <w:r>
        <w:rPr>
          <w:rStyle w:val="af0"/>
          <w:iCs/>
          <w:sz w:val="24"/>
          <w:szCs w:val="24"/>
        </w:rPr>
        <w:t>актов, касающихся предоставления муниципальной услуги, после первоначальной подачи запроса о предоставлении муниципальной услуги;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б) наличие ошибок в запросе о предоставлении муниципальной услуги и документах, поданных заявителем после первоначального отка</w:t>
      </w:r>
      <w:r>
        <w:rPr>
          <w:rStyle w:val="af0"/>
          <w:iCs/>
          <w:sz w:val="24"/>
          <w:szCs w:val="24"/>
        </w:rPr>
        <w:t>за в приёме документов, необходимых для предоставления муниципальной услуги, либо в предоставлении муниципальной услуги и не включённых в представленный ранее комплект документов;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 xml:space="preserve">в) истечение срока действия документов или изменение информации после </w:t>
      </w:r>
      <w:r>
        <w:rPr>
          <w:rStyle w:val="af0"/>
          <w:iCs/>
          <w:sz w:val="24"/>
          <w:szCs w:val="24"/>
        </w:rPr>
        <w:t>первоначального отказа в приёме документов, необходимых для предоставления муниципальной услуги, либо в предоставлении муниципальной услуги;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proofErr w:type="gramStart"/>
      <w:r>
        <w:rPr>
          <w:rStyle w:val="af0"/>
          <w:iCs/>
          <w:sz w:val="24"/>
          <w:szCs w:val="24"/>
        </w:rPr>
        <w:t xml:space="preserve">г) выявление документально подтверждённого факта (признаков) ошибочного или противоправного действия (бездействия) </w:t>
      </w:r>
      <w:r>
        <w:rPr>
          <w:rStyle w:val="af0"/>
          <w:iCs/>
          <w:sz w:val="24"/>
          <w:szCs w:val="24"/>
        </w:rPr>
        <w:t>должностного лица органа, предоставляющего муниципальную услугу, муниципального служащего при первоначальном отказе в приёме документов, необходимых для предоставления муниципальной услуги, либо в предоставлении муниципальной услуги, о чем в письменном вид</w:t>
      </w:r>
      <w:r>
        <w:rPr>
          <w:rStyle w:val="af0"/>
          <w:iCs/>
          <w:sz w:val="24"/>
          <w:szCs w:val="24"/>
        </w:rPr>
        <w:t>е за подписью руководителя органа, предоставляющего муниципальную услугу при первоначальном отказе в приёме документов, необходимых для предоставления муниципальной услуги, уведомляется Заявитель</w:t>
      </w:r>
      <w:proofErr w:type="gramEnd"/>
      <w:r>
        <w:rPr>
          <w:rStyle w:val="af0"/>
          <w:iCs/>
          <w:sz w:val="24"/>
          <w:szCs w:val="24"/>
        </w:rPr>
        <w:t>, а также приносятся извинения за доставленные неудобства;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proofErr w:type="gramStart"/>
      <w:r>
        <w:rPr>
          <w:rStyle w:val="af0"/>
          <w:iCs/>
          <w:sz w:val="24"/>
          <w:szCs w:val="24"/>
        </w:rPr>
        <w:t>5)</w:t>
      </w:r>
      <w:r>
        <w:rPr>
          <w:rStyle w:val="af0"/>
          <w:iCs/>
          <w:sz w:val="24"/>
          <w:szCs w:val="24"/>
        </w:rPr>
        <w:t xml:space="preserve">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 Федерального закона от 27 июля 2010 г. № 210-ФЗ «Об организации предоставления государственных и му</w:t>
      </w:r>
      <w:r>
        <w:rPr>
          <w:rStyle w:val="af0"/>
          <w:iCs/>
          <w:sz w:val="24"/>
          <w:szCs w:val="24"/>
        </w:rPr>
        <w:t>ниципальных услуг», за исключением случаев, если нанесение отметок на такие документы либо их изъятие является необходимым условием предоставления  муниципальной услуги, и иных случаев, установленных</w:t>
      </w:r>
      <w:proofErr w:type="gramEnd"/>
      <w:r>
        <w:rPr>
          <w:rStyle w:val="af0"/>
          <w:iCs/>
          <w:sz w:val="24"/>
          <w:szCs w:val="24"/>
        </w:rPr>
        <w:t xml:space="preserve"> федеральными законами.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 xml:space="preserve">2.10. Заявление о предоставлении </w:t>
      </w:r>
      <w:r>
        <w:rPr>
          <w:rStyle w:val="af0"/>
          <w:iCs/>
          <w:sz w:val="24"/>
          <w:szCs w:val="24"/>
        </w:rPr>
        <w:t>информации, указанные в пункте 2.8.1 настоящего Регламента, должны отвечать следующим требованиям: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 xml:space="preserve">1) тексты документов написаны разборчиво, фамилии, имена, отчества физических лиц, адреса их мест жительства указаны полностью, без сокращений, в документах </w:t>
      </w:r>
      <w:r>
        <w:rPr>
          <w:rStyle w:val="af0"/>
          <w:iCs/>
          <w:sz w:val="24"/>
          <w:szCs w:val="24"/>
        </w:rPr>
        <w:t>нет подчисток, приписок, зачёркнутых слов;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2) документы не исполнены карандашом;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3) документы не имеют серьёзных повреждений, наличие которых не позволяет однозначно истолковать их содержание.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 xml:space="preserve">Заявление предоставляется в одном экземпляре. 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2.11. Исчерпываю</w:t>
      </w:r>
      <w:r>
        <w:rPr>
          <w:rStyle w:val="af0"/>
          <w:iCs/>
          <w:sz w:val="24"/>
          <w:szCs w:val="24"/>
        </w:rPr>
        <w:t>щий перечень оснований для отказа в приёме заявления: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1) текст заявления написан неразборчиво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2) в заявлении не указаны фамилия, имя, отчество (последнее при наличии) физического лица, неполное наименование юридического лица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 xml:space="preserve">3) в заявлении не указан </w:t>
      </w:r>
      <w:r>
        <w:rPr>
          <w:rStyle w:val="af0"/>
          <w:iCs/>
          <w:sz w:val="24"/>
          <w:szCs w:val="24"/>
        </w:rPr>
        <w:t>почтовый или электронный адрес заявителя, телефон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lastRenderedPageBreak/>
        <w:t>4) в заявлении присутствуют подчистки, приписки, зачёркнутые слова, а также серьёзные повреждения, наличие которых допускает многозначность толкования содержания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2.12. Исчерпывающий перечень оснований для п</w:t>
      </w:r>
      <w:r>
        <w:rPr>
          <w:rStyle w:val="af0"/>
          <w:iCs/>
          <w:sz w:val="24"/>
          <w:szCs w:val="24"/>
        </w:rPr>
        <w:t>риостановления записи на обзорные, тематические и интерактивные экскурсии на территории Вознесенского муниципального округа Нижегородской области: отсутствует.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2.13. Исчерпывающий перечень оснований для отказа в записи на обзорные, тематические и интеракти</w:t>
      </w:r>
      <w:r>
        <w:rPr>
          <w:rStyle w:val="af0"/>
          <w:iCs/>
          <w:sz w:val="24"/>
          <w:szCs w:val="24"/>
        </w:rPr>
        <w:t xml:space="preserve">вные экскурсии на территории Вознесенского муниципального округа Нижегородской области: 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 xml:space="preserve">1) отсутствие тематики экскурсии, заявленной заявителем в перечне проводимых экскурсий; 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2) заявленное время проведения экскурсии выходит за рамки рабочего времени;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3)</w:t>
      </w:r>
      <w:r>
        <w:rPr>
          <w:rStyle w:val="af0"/>
          <w:iCs/>
          <w:sz w:val="24"/>
          <w:szCs w:val="24"/>
        </w:rPr>
        <w:t xml:space="preserve"> материальная база учреждения не отвечает требованиям к проведению соответствующей экскурсии; 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 xml:space="preserve">4) отсутствие свободного места в графике экскурсий в желаемый Заявителем день и час экскурсионного посещения учреждений культуры; 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5) существует угроза поврежден</w:t>
      </w:r>
      <w:r>
        <w:rPr>
          <w:rStyle w:val="af0"/>
          <w:iCs/>
          <w:sz w:val="24"/>
          <w:szCs w:val="24"/>
        </w:rPr>
        <w:t>ия музейных предметов;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 xml:space="preserve">6) недолжным образом оформлено письменное обращение, не указаны сведения о фамилии, имени, отчестве заявителя, отсутствует подпись Заявителя. Не </w:t>
      </w:r>
      <w:proofErr w:type="gramStart"/>
      <w:r>
        <w:rPr>
          <w:rStyle w:val="af0"/>
          <w:iCs/>
          <w:sz w:val="24"/>
          <w:szCs w:val="24"/>
        </w:rPr>
        <w:t>указана</w:t>
      </w:r>
      <w:proofErr w:type="gramEnd"/>
      <w:r>
        <w:rPr>
          <w:rStyle w:val="af0"/>
          <w:iCs/>
          <w:sz w:val="24"/>
          <w:szCs w:val="24"/>
        </w:rPr>
        <w:t xml:space="preserve"> способ и адрес для отправления информационного письма или уведомления.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2.14. Гос</w:t>
      </w:r>
      <w:r>
        <w:rPr>
          <w:rStyle w:val="af0"/>
          <w:iCs/>
          <w:sz w:val="24"/>
          <w:szCs w:val="24"/>
        </w:rPr>
        <w:t>ударственная пошлина или иная плата за предоставление муниципальной услуги не взимается.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2.15. Максимальный срок ожидания в очереди при подаче заявления в МБУК «Вознесенский историко-краеведческий музей» и при получении результата муниципальной услуги.</w:t>
      </w:r>
    </w:p>
    <w:p w:rsidR="00F56358" w:rsidRDefault="00D87951">
      <w:pPr>
        <w:autoSpaceDE w:val="0"/>
        <w:ind w:firstLine="567"/>
        <w:jc w:val="both"/>
        <w:rPr>
          <w:rStyle w:val="af0"/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2.1</w:t>
      </w:r>
      <w:r>
        <w:rPr>
          <w:rStyle w:val="af0"/>
          <w:iCs/>
          <w:sz w:val="24"/>
          <w:szCs w:val="24"/>
        </w:rPr>
        <w:t>5.1. Приём Заявителей в МБУК «Вознесенский историко-краеведческий музей» осуществляется в порядке очереди.</w:t>
      </w:r>
    </w:p>
    <w:p w:rsidR="00F56358" w:rsidRDefault="00D87951">
      <w:pPr>
        <w:autoSpaceDE w:val="0"/>
        <w:ind w:firstLine="567"/>
        <w:jc w:val="both"/>
        <w:rPr>
          <w:iCs/>
          <w:sz w:val="24"/>
          <w:szCs w:val="24"/>
        </w:rPr>
      </w:pPr>
      <w:r>
        <w:rPr>
          <w:rStyle w:val="af0"/>
          <w:iCs/>
          <w:sz w:val="24"/>
          <w:szCs w:val="24"/>
        </w:rPr>
        <w:t>2.15.2. Максимальный срок ожидания в очереди при подаче заявления о предоставлении услуги и при получении результата предоставления такой услуги сост</w:t>
      </w:r>
      <w:r>
        <w:rPr>
          <w:rStyle w:val="af0"/>
          <w:iCs/>
          <w:sz w:val="24"/>
          <w:szCs w:val="24"/>
        </w:rPr>
        <w:t>авляет 15 минут.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2.16. Срок и порядок регистрации заявлений МБУК «Вознесенский историко-краеведческий музей»</w:t>
      </w:r>
      <w:r>
        <w:rPr>
          <w:b/>
          <w:i/>
          <w:sz w:val="24"/>
          <w:szCs w:val="24"/>
        </w:rPr>
        <w:t>,</w:t>
      </w:r>
      <w:r>
        <w:rPr>
          <w:sz w:val="24"/>
          <w:szCs w:val="24"/>
        </w:rPr>
        <w:t xml:space="preserve"> в том числе в электронной форме.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2.16.1. Заявление о записи на обзорную, тематическую и интерактивную экскурсию на территории Вознесенск</w:t>
      </w:r>
      <w:r>
        <w:rPr>
          <w:sz w:val="24"/>
          <w:szCs w:val="24"/>
        </w:rPr>
        <w:t xml:space="preserve">ого муниципального </w:t>
      </w:r>
      <w:proofErr w:type="gramStart"/>
      <w:r>
        <w:rPr>
          <w:sz w:val="24"/>
          <w:szCs w:val="24"/>
        </w:rPr>
        <w:t>округа</w:t>
      </w:r>
      <w:proofErr w:type="gramEnd"/>
      <w:r>
        <w:rPr>
          <w:sz w:val="24"/>
          <w:szCs w:val="24"/>
        </w:rPr>
        <w:t xml:space="preserve"> поступившие в МБУК «Вознесенский историко-краеведческий музей», в том числе в электронном виде через Единый портал государственных и муниципальных услуг (функций), Единый Интернет-портал государственных и муниципальных услуг (функ</w:t>
      </w:r>
      <w:r>
        <w:rPr>
          <w:sz w:val="24"/>
          <w:szCs w:val="24"/>
        </w:rPr>
        <w:t>ций) Нижегородской области, регистрируются специалистом Муниципального бюджетного учреждения культуры «Вознесенский историко-краеведческий музей» в течение одного рабочего со дня их поступления.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2.16.2. Учёт заявления о записи на обзорную, тематическую и и</w:t>
      </w:r>
      <w:r>
        <w:rPr>
          <w:sz w:val="24"/>
          <w:szCs w:val="24"/>
        </w:rPr>
        <w:t>нтерактивную экскурсию на территории Вознесенского муниципального округа Нижегородской области осуществляется путём внесения записи в систему электронного документооборота МБУК «Вознесенский историко-краеведческий музей».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2.16.3. При отсутствии технической</w:t>
      </w:r>
      <w:r>
        <w:rPr>
          <w:sz w:val="24"/>
          <w:szCs w:val="24"/>
        </w:rPr>
        <w:t xml:space="preserve"> возможности учёт заявлений осуществляется путём внесения записи в журнал учёта. 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2.17. Требования к помещениям, в которых предоставляется муниципальная услуга, к залу ожидания, местам для заполнения заявлений, информационным стендам.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Помещение, в котором </w:t>
      </w:r>
      <w:r>
        <w:rPr>
          <w:sz w:val="24"/>
          <w:szCs w:val="24"/>
        </w:rPr>
        <w:t>предоставляется муниципальная услуга, должно быть оборудовано в соответствии с санитарными нормами и правилами, с соблюдением мер безопасности, обеспечено телефонной и факсимильной связью, компьютерами, подключёнными к информационно-телекоммуникационной се</w:t>
      </w:r>
      <w:r>
        <w:rPr>
          <w:sz w:val="24"/>
          <w:szCs w:val="24"/>
        </w:rPr>
        <w:t>ти Интернет, столами, стульями, канцелярскими принадлежностями для заполнения заявлений.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Места информирования, предназначенные для ознакомления получателей муниципальной услуги с информационными материалами, оборудованы: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информационными стендами;</w:t>
      </w:r>
    </w:p>
    <w:p w:rsidR="00F56358" w:rsidRDefault="00D87951">
      <w:pPr>
        <w:tabs>
          <w:tab w:val="left" w:pos="360"/>
        </w:tabs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стул</w:t>
      </w:r>
      <w:r>
        <w:rPr>
          <w:sz w:val="24"/>
          <w:szCs w:val="24"/>
        </w:rPr>
        <w:t>ьями и столами для письма;</w:t>
      </w:r>
    </w:p>
    <w:p w:rsidR="00F56358" w:rsidRDefault="00D87951">
      <w:pPr>
        <w:tabs>
          <w:tab w:val="left" w:pos="360"/>
        </w:tabs>
        <w:autoSpaceDE w:val="0"/>
        <w:ind w:firstLine="567"/>
        <w:jc w:val="both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>- бланками заявлений и образцами их заполнения</w:t>
      </w:r>
      <w:r>
        <w:rPr>
          <w:i/>
          <w:iCs/>
          <w:sz w:val="24"/>
          <w:szCs w:val="24"/>
        </w:rPr>
        <w:t>.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2.19. Показатели доступности и качества муниципальных услуг.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Показателями доступности являются: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1) широкий доступ к информации о предоставлении муниципальной услуги;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получение </w:t>
      </w:r>
      <w:r>
        <w:rPr>
          <w:sz w:val="24"/>
          <w:szCs w:val="24"/>
        </w:rPr>
        <w:t>муниципальной услуги своевременно и в соответствии со стандартом предоставления муниципальной услуги;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3) получение полной, актуальной и достоверной информации о порядке предоставления муниципальной услуги;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4) получение информации о результате предоставлени</w:t>
      </w:r>
      <w:r>
        <w:rPr>
          <w:sz w:val="24"/>
          <w:szCs w:val="24"/>
        </w:rPr>
        <w:t>я муниципальной услуги;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возможность подачи документов непосредственно в МБУК «Вознесенский историко-краеведческий музей», через Единый портал государственных и муниципальных услуг (функций) и Единый Интернет-портал государственных и муниципальных услуг </w:t>
      </w:r>
      <w:r>
        <w:rPr>
          <w:sz w:val="24"/>
          <w:szCs w:val="24"/>
        </w:rPr>
        <w:t>(функций) Нижегородской области, по почтовой связи и электронной почте;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Показателями качества являются: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1) соблюдение срока предоставления муниципальной услуги;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2) обоснованность отказов Заявителям в предоставлении муниципальной услуги;</w:t>
      </w:r>
    </w:p>
    <w:p w:rsidR="00F56358" w:rsidRDefault="00D87951">
      <w:pPr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3) отсутствие подан</w:t>
      </w:r>
      <w:r>
        <w:rPr>
          <w:sz w:val="24"/>
          <w:szCs w:val="24"/>
        </w:rPr>
        <w:t>ных в установленном порядке жалоб на действия (бездействие) должностных лиц в ходе предоставления муниципальной услуги;</w:t>
      </w:r>
    </w:p>
    <w:p w:rsidR="00F56358" w:rsidRDefault="00D87951">
      <w:pPr>
        <w:tabs>
          <w:tab w:val="left" w:pos="360"/>
        </w:tabs>
        <w:autoSpaceDE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4) достоверность и полнота информирования гражданина о ходе рассмотрения его обращения;</w:t>
      </w:r>
    </w:p>
    <w:p w:rsidR="00F56358" w:rsidRDefault="00D87951">
      <w:pPr>
        <w:pStyle w:val="ConsPlusDocList"/>
        <w:tabs>
          <w:tab w:val="left" w:pos="360"/>
        </w:tabs>
        <w:autoSpaceDE w:val="0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5) снижение максимального срока ожидания при под</w:t>
      </w:r>
      <w:r>
        <w:rPr>
          <w:rFonts w:ascii="Times New Roman" w:hAnsi="Times New Roman"/>
          <w:iCs/>
          <w:sz w:val="24"/>
          <w:szCs w:val="24"/>
        </w:rPr>
        <w:t>аче документов и получении результата предоставления муниципальной услуги;</w:t>
      </w:r>
    </w:p>
    <w:p w:rsidR="00F56358" w:rsidRDefault="00D87951">
      <w:pPr>
        <w:tabs>
          <w:tab w:val="left" w:pos="360"/>
        </w:tabs>
        <w:autoSpaceDE w:val="0"/>
        <w:ind w:firstLine="567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6) количество взаимодействий Заявителя со специалистами при предоставлении муниципальной услуги и их продолжительность (взаимодействие специалистов с заявителями при предоставлении </w:t>
      </w:r>
      <w:r>
        <w:rPr>
          <w:iCs/>
          <w:sz w:val="24"/>
          <w:szCs w:val="24"/>
        </w:rPr>
        <w:t>муниципальной услуги осуществляется дважды: при представлении документов и при получении результата муниципальной услуги непосредственно в МБУК «Вознесенский историко-краеведческий музей». Продолжительность каждого взаимодействия не должно превышать 15 мин</w:t>
      </w:r>
      <w:r>
        <w:rPr>
          <w:iCs/>
          <w:sz w:val="24"/>
          <w:szCs w:val="24"/>
        </w:rPr>
        <w:t>ут;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iCs/>
          <w:sz w:val="24"/>
          <w:szCs w:val="24"/>
        </w:rPr>
        <w:t>7) к</w:t>
      </w:r>
      <w:r>
        <w:rPr>
          <w:sz w:val="24"/>
          <w:szCs w:val="24"/>
        </w:rPr>
        <w:t>орректность и компетентность специалиста, взаимодействующего с заявителем при предоставлении муниципальной услуги;</w:t>
      </w:r>
    </w:p>
    <w:p w:rsidR="00F56358" w:rsidRDefault="00D87951">
      <w:pPr>
        <w:tabs>
          <w:tab w:val="left" w:pos="360"/>
        </w:tabs>
        <w:autoSpaceDE w:val="0"/>
        <w:ind w:firstLine="567"/>
        <w:jc w:val="both"/>
        <w:rPr>
          <w:color w:val="000000"/>
          <w:sz w:val="24"/>
          <w:szCs w:val="24"/>
        </w:rPr>
      </w:pPr>
      <w:bookmarkStart w:id="4" w:name="Par278"/>
      <w:bookmarkEnd w:id="4"/>
      <w:r>
        <w:rPr>
          <w:color w:val="000000"/>
          <w:sz w:val="24"/>
          <w:szCs w:val="24"/>
        </w:rPr>
        <w:t>2.20. Иные требования, в том числе учитывающие особенности предоставления муниципальной услуги в электронной форме.</w:t>
      </w:r>
    </w:p>
    <w:p w:rsidR="00F56358" w:rsidRDefault="00D87951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bookmarkStart w:id="5" w:name="dst100405"/>
      <w:bookmarkEnd w:id="5"/>
      <w:r>
        <w:rPr>
          <w:sz w:val="24"/>
          <w:szCs w:val="24"/>
        </w:rPr>
        <w:t xml:space="preserve">2.20.1. </w:t>
      </w:r>
      <w:proofErr w:type="gramStart"/>
      <w:r>
        <w:rPr>
          <w:sz w:val="24"/>
          <w:szCs w:val="24"/>
        </w:rPr>
        <w:t>Заявитель</w:t>
      </w:r>
      <w:r>
        <w:rPr>
          <w:sz w:val="24"/>
          <w:szCs w:val="24"/>
        </w:rPr>
        <w:t xml:space="preserve"> может направить заявления в форме электронного документа, порядок оформления которого определён </w:t>
      </w:r>
      <w:hyperlink r:id="rId12" w:history="1">
        <w:r>
          <w:rPr>
            <w:sz w:val="24"/>
            <w:szCs w:val="24"/>
          </w:rPr>
          <w:t>постановлением</w:t>
        </w:r>
      </w:hyperlink>
      <w:r>
        <w:rPr>
          <w:sz w:val="24"/>
          <w:szCs w:val="24"/>
        </w:rPr>
        <w:t xml:space="preserve"> Пра</w:t>
      </w:r>
      <w:r>
        <w:rPr>
          <w:sz w:val="24"/>
          <w:szCs w:val="24"/>
        </w:rPr>
        <w:t>вительства Российской Федерации от 7 июля 2011 г.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 и который передаётся с ис</w:t>
      </w:r>
      <w:r>
        <w:rPr>
          <w:sz w:val="24"/>
          <w:szCs w:val="24"/>
        </w:rPr>
        <w:t>пользованием информационно-телекоммуникационных сетей общего пользования, в том числе сети Интернет, включая Единый портал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государственных и муниципальных услуг (функций), Единый Интернет-портал государственных и муниципальных услуг (функций) Нижегородской</w:t>
      </w:r>
      <w:r>
        <w:rPr>
          <w:sz w:val="24"/>
          <w:szCs w:val="24"/>
        </w:rPr>
        <w:t xml:space="preserve"> области, обеспечивающих возможность направления и получения однозначной и конфиденциальной информации, также промежуточных сообщений и ответной информации в электронном виде, в том числе с использованием простой электронной подписи, в порядке, предусмотре</w:t>
      </w:r>
      <w:r>
        <w:rPr>
          <w:sz w:val="24"/>
          <w:szCs w:val="24"/>
        </w:rPr>
        <w:t xml:space="preserve">нном Федеральным </w:t>
      </w:r>
      <w:hyperlink r:id="rId13" w:history="1">
        <w:r>
          <w:rPr>
            <w:sz w:val="24"/>
            <w:szCs w:val="24"/>
          </w:rPr>
          <w:t>законом</w:t>
        </w:r>
      </w:hyperlink>
      <w:r>
        <w:rPr>
          <w:sz w:val="24"/>
          <w:szCs w:val="24"/>
        </w:rPr>
        <w:t xml:space="preserve"> от 6 апреля 2011 г. № 63-ФЗ «Об электронной подписи».</w:t>
      </w:r>
      <w:proofErr w:type="gramEnd"/>
    </w:p>
    <w:p w:rsidR="00F56358" w:rsidRDefault="00D87951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r>
        <w:rPr>
          <w:sz w:val="24"/>
          <w:szCs w:val="24"/>
        </w:rPr>
        <w:t>Средства электронной подписи, примен</w:t>
      </w:r>
      <w:r>
        <w:rPr>
          <w:sz w:val="24"/>
          <w:szCs w:val="24"/>
        </w:rPr>
        <w:t xml:space="preserve">яемые заявителем  при направлении заявлений  и прилагаемых документов в электронной форме, должны быть сертифицированы в соответствии с Федеральным </w:t>
      </w:r>
      <w:hyperlink r:id="rId14" w:history="1">
        <w:r>
          <w:rPr>
            <w:sz w:val="24"/>
            <w:szCs w:val="24"/>
          </w:rPr>
          <w:t>законом</w:t>
        </w:r>
      </w:hyperlink>
      <w:r>
        <w:rPr>
          <w:sz w:val="24"/>
          <w:szCs w:val="24"/>
        </w:rPr>
        <w:t xml:space="preserve"> от 6 апреля 2011 г. № 63-ФЗ «Об электронной подписи».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2.20.2. При направлении заявителем заявлений и прилагаемых документов в электронной форме с использованием личного кабинета на Едином портале государственных и </w:t>
      </w:r>
      <w:r>
        <w:rPr>
          <w:sz w:val="24"/>
          <w:szCs w:val="24"/>
        </w:rPr>
        <w:lastRenderedPageBreak/>
        <w:t>м</w:t>
      </w:r>
      <w:r>
        <w:rPr>
          <w:sz w:val="24"/>
          <w:szCs w:val="24"/>
        </w:rPr>
        <w:t xml:space="preserve">униципальных услуг (функций), Едином </w:t>
      </w:r>
      <w:proofErr w:type="spellStart"/>
      <w:proofErr w:type="gramStart"/>
      <w:r>
        <w:rPr>
          <w:sz w:val="24"/>
          <w:szCs w:val="24"/>
        </w:rPr>
        <w:t>Интернет-портале</w:t>
      </w:r>
      <w:proofErr w:type="spellEnd"/>
      <w:proofErr w:type="gramEnd"/>
      <w:r>
        <w:rPr>
          <w:sz w:val="24"/>
          <w:szCs w:val="24"/>
        </w:rPr>
        <w:t xml:space="preserve"> государственных и муниципальных услуг (функций) Нижегородской области представления документов, удостоверяющих личность, не требуется за исключением случаев, когда такие документы являются необходимым д</w:t>
      </w:r>
      <w:r>
        <w:rPr>
          <w:sz w:val="24"/>
          <w:szCs w:val="24"/>
        </w:rPr>
        <w:t>окументом для предоставления муниципальной услуги.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2.20.3. Электронные документы предоставляются в следующих форматах: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 </w:t>
      </w:r>
      <w:r>
        <w:rPr>
          <w:sz w:val="24"/>
          <w:szCs w:val="24"/>
          <w:lang w:val="en-US"/>
        </w:rPr>
        <w:t>xml</w:t>
      </w:r>
      <w:r>
        <w:rPr>
          <w:sz w:val="24"/>
          <w:szCs w:val="24"/>
        </w:rPr>
        <w:t xml:space="preserve"> – для формализованных документов;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proofErr w:type="spellStart"/>
      <w:r>
        <w:rPr>
          <w:sz w:val="24"/>
          <w:szCs w:val="24"/>
          <w:lang w:val="en-US"/>
        </w:rPr>
        <w:t>pdf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jpg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jpeg</w:t>
      </w:r>
      <w:r>
        <w:rPr>
          <w:sz w:val="24"/>
          <w:szCs w:val="24"/>
        </w:rPr>
        <w:t xml:space="preserve"> – для документов с текстовым содержанием, в том числе включая изображение;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z w:val="24"/>
          <w:szCs w:val="24"/>
          <w:lang w:val="en-US"/>
        </w:rPr>
        <w:t>doc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  <w:lang w:val="en-US"/>
        </w:rPr>
        <w:t>docx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  <w:lang w:val="en-US"/>
        </w:rPr>
        <w:t>odt</w:t>
      </w:r>
      <w:proofErr w:type="spellEnd"/>
      <w:r>
        <w:rPr>
          <w:sz w:val="24"/>
          <w:szCs w:val="24"/>
        </w:rPr>
        <w:t>– для документов с текстовым содержанием, не включающие формулы;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proofErr w:type="spellStart"/>
      <w:r>
        <w:rPr>
          <w:sz w:val="24"/>
          <w:szCs w:val="24"/>
          <w:lang w:val="en-US"/>
        </w:rPr>
        <w:t>xls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  <w:lang w:val="en-US"/>
        </w:rPr>
        <w:t>xlsx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  <w:lang w:val="en-US"/>
        </w:rPr>
        <w:t>ods</w:t>
      </w:r>
      <w:proofErr w:type="spellEnd"/>
      <w:r>
        <w:rPr>
          <w:sz w:val="24"/>
          <w:szCs w:val="24"/>
        </w:rPr>
        <w:t xml:space="preserve">– для документов, содержащих расчёты. 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2.20.4. Допускается формирование электронного документа путём сканирования непосредственно с оригинала документа (испо</w:t>
      </w:r>
      <w:r>
        <w:rPr>
          <w:sz w:val="24"/>
          <w:szCs w:val="24"/>
        </w:rPr>
        <w:t xml:space="preserve">льзование копий не допускается), которое осуществляется с сохранением ориентации оригинала документа в разрешении 300-500 </w:t>
      </w:r>
      <w:r>
        <w:rPr>
          <w:sz w:val="24"/>
          <w:szCs w:val="24"/>
          <w:lang w:val="en-US"/>
        </w:rPr>
        <w:t>dpi</w:t>
      </w:r>
      <w:r>
        <w:rPr>
          <w:sz w:val="24"/>
          <w:szCs w:val="24"/>
        </w:rPr>
        <w:t xml:space="preserve"> (масштаб 1:1) с использованием следующих режимов: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1) «черно-белый» (при отсутствии в документе графических изображений и (или) цве</w:t>
      </w:r>
      <w:r>
        <w:rPr>
          <w:sz w:val="24"/>
          <w:szCs w:val="24"/>
        </w:rPr>
        <w:t>тного текста);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2) «оттенки серого» (при наличии в документе графических изображений, отличных от цветного изображения);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3) «цветной» или «режим полной цветопередачи» (при наличии в документе цветных графических изображений либо цветного текста);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4) сохране</w:t>
      </w:r>
      <w:r>
        <w:rPr>
          <w:sz w:val="24"/>
          <w:szCs w:val="24"/>
        </w:rPr>
        <w:t>нием всех аутентичных признаков подлинности, а именно: графической подписи лица, печати, углового штампа бланка;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5) 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2.20.5.</w:t>
      </w:r>
      <w:r>
        <w:rPr>
          <w:sz w:val="24"/>
          <w:szCs w:val="24"/>
        </w:rPr>
        <w:t xml:space="preserve">  Электронные документы должны обеспечивать: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1) возможность идентифицировать документ и количество листов в документе;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2) содержать оглавление, соответствующее их смыслу и содержанию.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2.20.6. Максимально допустимый размер прикреплённого пакета документов н</w:t>
      </w:r>
      <w:r>
        <w:rPr>
          <w:sz w:val="24"/>
          <w:szCs w:val="24"/>
        </w:rPr>
        <w:t>е должен превышать 10 Гб.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2.20.7. Приём</w:t>
      </w:r>
      <w:r>
        <w:t xml:space="preserve"> </w:t>
      </w:r>
      <w:r>
        <w:rPr>
          <w:sz w:val="24"/>
          <w:szCs w:val="24"/>
        </w:rPr>
        <w:t xml:space="preserve">МБУК «Вознесенский историко-краеведческий музей» заявлений осуществляются в порядке, предусмотренном разделом 3 настоящего Регламента. 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2.20.8. Заявителям обеспечивается возможность получения информации о предоставля</w:t>
      </w:r>
      <w:r>
        <w:rPr>
          <w:sz w:val="24"/>
          <w:szCs w:val="24"/>
        </w:rPr>
        <w:t xml:space="preserve">емой муниципальной услуге на Едином портале государственных и муниципальных услуг (функций), Едином </w:t>
      </w:r>
      <w:proofErr w:type="spellStart"/>
      <w:proofErr w:type="gramStart"/>
      <w:r>
        <w:rPr>
          <w:sz w:val="24"/>
          <w:szCs w:val="24"/>
        </w:rPr>
        <w:t>Интернет-портале</w:t>
      </w:r>
      <w:proofErr w:type="spellEnd"/>
      <w:proofErr w:type="gramEnd"/>
      <w:r>
        <w:rPr>
          <w:sz w:val="24"/>
          <w:szCs w:val="24"/>
        </w:rPr>
        <w:t xml:space="preserve"> государственных и муниципальных услуг (функций) Нижегородской области.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При этом по желанию заявителя информирование о ходе предоставления м</w:t>
      </w:r>
      <w:r>
        <w:rPr>
          <w:sz w:val="24"/>
          <w:szCs w:val="24"/>
        </w:rPr>
        <w:t>униципальной услуги может осуществляться путём передачи текстовых сообщений на адрес электронной почты заявителя либо на абонентский номер устройства подвижной радиотелефонной связи заявителя.</w:t>
      </w:r>
    </w:p>
    <w:p w:rsidR="00F56358" w:rsidRDefault="00D8795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2.20.9. </w:t>
      </w:r>
      <w:proofErr w:type="gramStart"/>
      <w:r>
        <w:rPr>
          <w:sz w:val="24"/>
          <w:szCs w:val="24"/>
        </w:rPr>
        <w:t xml:space="preserve">Результат заявителю по его выбору может быть направлен </w:t>
      </w:r>
      <w:r>
        <w:rPr>
          <w:iCs/>
          <w:sz w:val="24"/>
        </w:rPr>
        <w:t xml:space="preserve">в форме электронного документа, подписанного усиленной квалифицированной электронной подписью уполномоченного должностного лица  в личный кабинет на  </w:t>
      </w:r>
      <w:r>
        <w:rPr>
          <w:rStyle w:val="a3"/>
          <w:sz w:val="24"/>
          <w:szCs w:val="24"/>
        </w:rPr>
        <w:t xml:space="preserve">Едином </w:t>
      </w:r>
      <w:proofErr w:type="spellStart"/>
      <w:r>
        <w:rPr>
          <w:rStyle w:val="a3"/>
          <w:sz w:val="24"/>
          <w:szCs w:val="24"/>
        </w:rPr>
        <w:t>Интернет-портале</w:t>
      </w:r>
      <w:proofErr w:type="spellEnd"/>
      <w:r>
        <w:rPr>
          <w:rStyle w:val="a3"/>
          <w:sz w:val="24"/>
          <w:szCs w:val="24"/>
        </w:rPr>
        <w:t xml:space="preserve"> государственных и муниципальных услуг (функций) Нижегородской области, Едином порт</w:t>
      </w:r>
      <w:r>
        <w:rPr>
          <w:rStyle w:val="a3"/>
          <w:sz w:val="24"/>
          <w:szCs w:val="24"/>
        </w:rPr>
        <w:t>але государственных и муниципальных услуг (функций).</w:t>
      </w:r>
      <w:proofErr w:type="gramEnd"/>
    </w:p>
    <w:p w:rsidR="00F56358" w:rsidRDefault="00F56358">
      <w:pPr>
        <w:ind w:firstLine="567"/>
        <w:jc w:val="both"/>
      </w:pPr>
    </w:p>
    <w:p w:rsidR="00F56358" w:rsidRDefault="00D87951">
      <w:pPr>
        <w:shd w:val="clear" w:color="auto" w:fill="FFFFFF"/>
        <w:ind w:firstLine="56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</w:t>
      </w:r>
      <w:r>
        <w:rPr>
          <w:color w:val="000000"/>
          <w:sz w:val="24"/>
          <w:szCs w:val="24"/>
        </w:rPr>
        <w:t>КТРОННОЙ ФОРМЕ</w:t>
      </w:r>
    </w:p>
    <w:p w:rsidR="00F56358" w:rsidRDefault="00F56358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3.1. Исчерпывающий перечень административных процедур.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Предоставление муниципальной услуги включает в себя следующие административные процедуры: </w:t>
      </w:r>
    </w:p>
    <w:p w:rsidR="00F56358" w:rsidRDefault="00D87951">
      <w:pPr>
        <w:ind w:firstLine="567"/>
        <w:jc w:val="both"/>
        <w:rPr>
          <w:bCs/>
          <w:sz w:val="24"/>
        </w:rPr>
      </w:pPr>
      <w:r>
        <w:rPr>
          <w:color w:val="000000"/>
          <w:sz w:val="24"/>
          <w:szCs w:val="24"/>
        </w:rPr>
        <w:t xml:space="preserve">3.1.1. Запись на обзорную, тематическую и интерактивную экскурсию на территории Вознесенского </w:t>
      </w:r>
      <w:r>
        <w:rPr>
          <w:color w:val="000000"/>
          <w:sz w:val="24"/>
          <w:szCs w:val="24"/>
        </w:rPr>
        <w:t>муниципального округа Нижегородской области.</w:t>
      </w:r>
    </w:p>
    <w:p w:rsidR="00F56358" w:rsidRDefault="00D87951">
      <w:pPr>
        <w:shd w:val="clear" w:color="auto" w:fill="FFFFFF"/>
        <w:ind w:firstLine="567"/>
        <w:jc w:val="both"/>
        <w:rPr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3.2. Запись на обзорную, тематическую и интерактивную экскурсию на территории Вознесенского муниципального округа Нижегородской области включает в себя следующие административные действия:</w:t>
      </w:r>
    </w:p>
    <w:p w:rsidR="00F56358" w:rsidRDefault="00D87951">
      <w:pPr>
        <w:ind w:firstLine="567"/>
        <w:jc w:val="both"/>
        <w:rPr>
          <w:bCs/>
          <w:sz w:val="24"/>
        </w:rPr>
      </w:pPr>
      <w:r>
        <w:rPr>
          <w:color w:val="000000"/>
          <w:sz w:val="24"/>
          <w:szCs w:val="24"/>
        </w:rPr>
        <w:t xml:space="preserve">3.2.1. Приём и регистрация заявления </w:t>
      </w:r>
      <w:bookmarkStart w:id="6" w:name="_Hlk115771785"/>
      <w:r>
        <w:rPr>
          <w:color w:val="000000"/>
          <w:sz w:val="24"/>
          <w:szCs w:val="24"/>
        </w:rPr>
        <w:t>о записи на обзорные, тематические и интерактивные экскурсии</w:t>
      </w:r>
      <w:r>
        <w:t xml:space="preserve"> </w:t>
      </w:r>
      <w:r>
        <w:rPr>
          <w:color w:val="000000"/>
          <w:sz w:val="24"/>
          <w:szCs w:val="24"/>
        </w:rPr>
        <w:t xml:space="preserve">на территории </w:t>
      </w:r>
      <w:bookmarkEnd w:id="6"/>
      <w:r>
        <w:rPr>
          <w:color w:val="000000"/>
          <w:sz w:val="24"/>
          <w:szCs w:val="24"/>
        </w:rPr>
        <w:t>Вознесенского муниципального округа Нижегородской области;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3.2.2. </w:t>
      </w:r>
      <w:bookmarkStart w:id="7" w:name="_Hlk115772797"/>
      <w:r>
        <w:rPr>
          <w:color w:val="000000"/>
          <w:sz w:val="24"/>
          <w:szCs w:val="24"/>
        </w:rPr>
        <w:t>Рассмотрение заявления и принятие решения</w:t>
      </w:r>
      <w:bookmarkEnd w:id="7"/>
      <w:r>
        <w:rPr>
          <w:color w:val="000000"/>
          <w:sz w:val="24"/>
          <w:szCs w:val="24"/>
        </w:rPr>
        <w:t xml:space="preserve">; 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3.2.3. Подготовка и направление </w:t>
      </w:r>
      <w:r>
        <w:rPr>
          <w:color w:val="000000"/>
          <w:sz w:val="24"/>
          <w:szCs w:val="24"/>
        </w:rPr>
        <w:t>заявителю результата.</w:t>
      </w:r>
    </w:p>
    <w:p w:rsidR="00F56358" w:rsidRDefault="00D87951">
      <w:pPr>
        <w:ind w:firstLine="567"/>
        <w:jc w:val="both"/>
        <w:rPr>
          <w:bCs/>
          <w:sz w:val="24"/>
        </w:rPr>
      </w:pPr>
      <w:r>
        <w:rPr>
          <w:sz w:val="24"/>
          <w:szCs w:val="24"/>
        </w:rPr>
        <w:t xml:space="preserve">3.3. Приём, и регистрация заявления </w:t>
      </w:r>
      <w:bookmarkStart w:id="8" w:name="_Hlk115772495"/>
      <w:r>
        <w:rPr>
          <w:sz w:val="24"/>
          <w:szCs w:val="24"/>
        </w:rPr>
        <w:t>о записи на обзорные, тематические и интерактивные экскурсии</w:t>
      </w:r>
      <w:r>
        <w:t xml:space="preserve"> </w:t>
      </w:r>
      <w:r>
        <w:rPr>
          <w:sz w:val="24"/>
          <w:szCs w:val="24"/>
        </w:rPr>
        <w:t xml:space="preserve">на территории </w:t>
      </w:r>
      <w:bookmarkEnd w:id="8"/>
      <w:r>
        <w:rPr>
          <w:color w:val="000000"/>
          <w:sz w:val="24"/>
          <w:szCs w:val="24"/>
        </w:rPr>
        <w:t>Вознесенского муниципального округа Нижегородской области</w:t>
      </w:r>
      <w:r>
        <w:rPr>
          <w:sz w:val="24"/>
          <w:szCs w:val="24"/>
        </w:rPr>
        <w:t>: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3.3.1. Основанием для начала административного действия является</w:t>
      </w:r>
      <w:r>
        <w:rPr>
          <w:sz w:val="24"/>
          <w:szCs w:val="24"/>
        </w:rPr>
        <w:t xml:space="preserve"> поступившее от заявителя заявление, направленное </w:t>
      </w:r>
      <w:r>
        <w:rPr>
          <w:color w:val="000000"/>
          <w:sz w:val="24"/>
          <w:szCs w:val="24"/>
        </w:rPr>
        <w:t>непосредственно по почте с уведомлением о вручении, через Единый портал государственных и муниципальных услуг, Единый Интернет-портал государственных и муниципальных услуг (функций) Нижегородской области, а</w:t>
      </w:r>
      <w:r>
        <w:rPr>
          <w:color w:val="000000"/>
          <w:sz w:val="24"/>
          <w:szCs w:val="24"/>
        </w:rPr>
        <w:t xml:space="preserve"> также личное обращение в</w:t>
      </w:r>
      <w:r>
        <w:t xml:space="preserve"> </w:t>
      </w:r>
      <w:r>
        <w:rPr>
          <w:color w:val="000000"/>
          <w:sz w:val="24"/>
          <w:szCs w:val="24"/>
        </w:rPr>
        <w:t xml:space="preserve">МБУК 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краеведческий музей».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Днём обращения за предоставлением муниципальной услуги считается день приёма (регистрации) МБУК 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краеведческий музей» заявления о предоставлении информаци</w:t>
      </w:r>
      <w:r>
        <w:rPr>
          <w:color w:val="000000"/>
          <w:sz w:val="24"/>
          <w:szCs w:val="24"/>
        </w:rPr>
        <w:t>и и прилагаемых документов.</w:t>
      </w:r>
    </w:p>
    <w:p w:rsidR="00F56358" w:rsidRDefault="00D87951">
      <w:pPr>
        <w:ind w:firstLine="567"/>
        <w:jc w:val="both"/>
        <w:rPr>
          <w:bCs/>
          <w:sz w:val="24"/>
        </w:rPr>
      </w:pPr>
      <w:r>
        <w:rPr>
          <w:color w:val="000000"/>
          <w:sz w:val="24"/>
          <w:szCs w:val="24"/>
        </w:rPr>
        <w:t>3.3.2. Критерий принятия решения о регистрации документов – поступление заявления</w:t>
      </w:r>
      <w:r>
        <w:t xml:space="preserve"> </w:t>
      </w:r>
      <w:r>
        <w:rPr>
          <w:color w:val="000000"/>
          <w:sz w:val="24"/>
          <w:szCs w:val="24"/>
        </w:rPr>
        <w:t>о записи на обзорные, тематические и интерактивные экскурсии на территории Вознесенского муниципального округа  Нижегородской области и прилагаемы</w:t>
      </w:r>
      <w:r>
        <w:rPr>
          <w:color w:val="000000"/>
          <w:sz w:val="24"/>
          <w:szCs w:val="24"/>
        </w:rPr>
        <w:t>х документов.</w:t>
      </w:r>
    </w:p>
    <w:p w:rsidR="00F56358" w:rsidRDefault="00D87951">
      <w:pPr>
        <w:ind w:firstLine="567"/>
        <w:jc w:val="both"/>
        <w:rPr>
          <w:bCs/>
          <w:sz w:val="24"/>
        </w:rPr>
      </w:pPr>
      <w:r>
        <w:rPr>
          <w:color w:val="000000"/>
          <w:sz w:val="24"/>
          <w:szCs w:val="24"/>
        </w:rPr>
        <w:t>3.3.3. Результатом административного действия является приём и регистрации заявления  о записи на обзорные, тематические и интерактивные экскурсии на территории Вознесенского муниципального округа Нижегородской области, назначение специалиста</w:t>
      </w:r>
      <w:r>
        <w:rPr>
          <w:color w:val="000000"/>
          <w:sz w:val="24"/>
          <w:szCs w:val="24"/>
        </w:rPr>
        <w:t>, ответственного за рассмотрение заявления о записи на обзорные, тематические и интерактивные экскурсии на территории Вознесенского муниципального округа Нижегородской области и прилагаемых документов.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3.3.4. Приём и регистрация заявления осуществляется сп</w:t>
      </w:r>
      <w:r>
        <w:rPr>
          <w:color w:val="000000"/>
          <w:sz w:val="24"/>
          <w:szCs w:val="24"/>
        </w:rPr>
        <w:t xml:space="preserve">ециалистом МБУК 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краеведческий музей».</w:t>
      </w:r>
    </w:p>
    <w:p w:rsidR="00F56358" w:rsidRDefault="00D87951">
      <w:pPr>
        <w:ind w:firstLine="567"/>
        <w:jc w:val="both"/>
        <w:rPr>
          <w:bCs/>
          <w:sz w:val="24"/>
        </w:rPr>
      </w:pPr>
      <w:r>
        <w:rPr>
          <w:color w:val="000000"/>
          <w:sz w:val="24"/>
          <w:szCs w:val="24"/>
        </w:rPr>
        <w:t xml:space="preserve">3.3.5. При направлении документов посредством почтовых отправлений, специалист МБУК 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краеведческий музей» вскрывает конверт и осуществляет регистрацию </w:t>
      </w:r>
      <w:r>
        <w:rPr>
          <w:sz w:val="24"/>
          <w:szCs w:val="24"/>
        </w:rPr>
        <w:t>заявления о</w:t>
      </w:r>
      <w:r>
        <w:t xml:space="preserve"> </w:t>
      </w:r>
      <w:r>
        <w:rPr>
          <w:sz w:val="24"/>
          <w:szCs w:val="24"/>
        </w:rPr>
        <w:t>записи</w:t>
      </w:r>
      <w:r>
        <w:rPr>
          <w:sz w:val="24"/>
          <w:szCs w:val="24"/>
        </w:rPr>
        <w:t xml:space="preserve"> на обзорные, тематические и интерактивные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Нижегородской области в системе электронного документооборота, а при отсутствии технической возможности - в журнале входящей корреспонденции.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3.3.6. При </w:t>
      </w:r>
      <w:r>
        <w:rPr>
          <w:color w:val="000000"/>
          <w:sz w:val="24"/>
          <w:szCs w:val="24"/>
        </w:rPr>
        <w:t xml:space="preserve">обращении на личном приёме заявления заявителя фиксируются в системе электронного документооборота, а при отсутствии технической возможности - журнале входящей корреспонденции. 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При этом в случаях, если в заявлении о предоставлении информации отсутствует ф</w:t>
      </w:r>
      <w:r>
        <w:rPr>
          <w:color w:val="000000"/>
          <w:sz w:val="24"/>
          <w:szCs w:val="24"/>
        </w:rPr>
        <w:t xml:space="preserve">амилия Заявителя, направившего обращение, почтовый адрес, по которому должен быть направлен ответ и (или), текст письменного обращения (заявления) не поддаётся прочтению, специалист МБУК 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краеведческий музей» при личном обращении пр</w:t>
      </w:r>
      <w:r>
        <w:rPr>
          <w:color w:val="000000"/>
          <w:sz w:val="24"/>
          <w:szCs w:val="24"/>
        </w:rPr>
        <w:t>едлагает с согласия заявителя устранить выявленные недостатки в заявлении непосредственно  на личном приёме.</w:t>
      </w:r>
      <w:proofErr w:type="gramEnd"/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3.3.7. При обращении Заявителя письменно в</w:t>
      </w:r>
      <w:r>
        <w:t xml:space="preserve"> </w:t>
      </w:r>
      <w:r>
        <w:rPr>
          <w:color w:val="000000"/>
          <w:sz w:val="24"/>
          <w:szCs w:val="24"/>
        </w:rPr>
        <w:t xml:space="preserve">МБУК 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краеведческий музей», в том числе на личном приёме, ответственный специали</w:t>
      </w:r>
      <w:r>
        <w:rPr>
          <w:color w:val="000000"/>
          <w:sz w:val="24"/>
          <w:szCs w:val="24"/>
        </w:rPr>
        <w:t>ст</w:t>
      </w:r>
      <w:r>
        <w:t xml:space="preserve"> </w:t>
      </w:r>
      <w:r>
        <w:rPr>
          <w:color w:val="000000"/>
          <w:sz w:val="24"/>
          <w:szCs w:val="24"/>
        </w:rPr>
        <w:t xml:space="preserve">МБУК 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краеведческий музей»: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а) информирует заявителя о порядке и сроках предоставления муниципальной услуги; 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б) распечатывает бланк заявления. Заявитель заполняет бланк заявления. 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в) проверяет правильность заполнения заявления,</w:t>
      </w:r>
      <w:r>
        <w:rPr>
          <w:color w:val="000000"/>
          <w:sz w:val="24"/>
          <w:szCs w:val="24"/>
        </w:rPr>
        <w:t xml:space="preserve"> в том числе полноту внесённых данных.  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г) специалист МБУК 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краеведческий музей» регистрирует заявление в установленном порядке.</w:t>
      </w:r>
    </w:p>
    <w:p w:rsidR="00F56358" w:rsidRDefault="00D87951">
      <w:pPr>
        <w:ind w:firstLine="567"/>
        <w:jc w:val="both"/>
        <w:rPr>
          <w:bCs/>
          <w:sz w:val="24"/>
        </w:rPr>
      </w:pPr>
      <w:r>
        <w:rPr>
          <w:color w:val="000000"/>
          <w:sz w:val="24"/>
          <w:szCs w:val="24"/>
        </w:rPr>
        <w:t>3.3.8. При приёме документов при непосредственном обращении в</w:t>
      </w:r>
      <w:r>
        <w:t xml:space="preserve"> </w:t>
      </w:r>
      <w:r>
        <w:rPr>
          <w:color w:val="000000"/>
          <w:sz w:val="24"/>
          <w:szCs w:val="24"/>
        </w:rPr>
        <w:t xml:space="preserve">МБУК 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</w:t>
      </w:r>
      <w:r>
        <w:rPr>
          <w:color w:val="000000"/>
          <w:sz w:val="24"/>
          <w:szCs w:val="24"/>
        </w:rPr>
        <w:t>кий музей» или при личном приёме Заявителю (представителю заявителя) выдаётся уведомление о приёме и регистрации заявления</w:t>
      </w:r>
      <w:r>
        <w:t xml:space="preserve"> </w:t>
      </w:r>
      <w:r>
        <w:rPr>
          <w:color w:val="000000"/>
          <w:sz w:val="24"/>
          <w:szCs w:val="24"/>
        </w:rPr>
        <w:t>о записи на обзорные, тематические и интерактивные экскурсии на территории Вознесенского муниципального округа Нижегородской области.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3.3.9. Зарегистрированные документы в тот же день передаются директору МБУК 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краеведческий музей».  Директор МБУК 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краеведческий музей» в течение одного дня со дня регистрации документов определяет специалис</w:t>
      </w:r>
      <w:r>
        <w:rPr>
          <w:color w:val="000000"/>
          <w:sz w:val="24"/>
          <w:szCs w:val="24"/>
        </w:rPr>
        <w:t xml:space="preserve">та, ответственного за рассмотрение заявления и прилагаемых документов. </w:t>
      </w:r>
    </w:p>
    <w:p w:rsidR="00F56358" w:rsidRDefault="00D87951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3.3.10. Фиксация результата - занесение информации в систему электронного документооборота или в журнал входящей корреспонденции.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3.3.11. Срок осуществления действий по регист</w:t>
      </w:r>
      <w:r>
        <w:rPr>
          <w:color w:val="000000"/>
          <w:sz w:val="24"/>
          <w:szCs w:val="24"/>
        </w:rPr>
        <w:t>рации документов - 15 минут в течение 1 рабочего дня.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Срок определения специалиста, ответственного за рассмотрение заявления и прилагаемых документов – один рабочий день со дня регистрации документов.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3.4. Рассмотрение заявления и принятие решения</w:t>
      </w:r>
      <w:r>
        <w:rPr>
          <w:sz w:val="24"/>
          <w:szCs w:val="24"/>
        </w:rPr>
        <w:t>.</w:t>
      </w:r>
    </w:p>
    <w:p w:rsidR="00F56358" w:rsidRDefault="00D87951">
      <w:pPr>
        <w:ind w:firstLine="567"/>
        <w:jc w:val="both"/>
        <w:rPr>
          <w:bCs/>
          <w:sz w:val="24"/>
        </w:rPr>
      </w:pPr>
      <w:r>
        <w:rPr>
          <w:sz w:val="24"/>
          <w:szCs w:val="24"/>
        </w:rPr>
        <w:t xml:space="preserve">         3.4.1. Основанием для начала административного действия «Рассмотрение заявления и принятие решения» является зарегистрированное заявление о записи на обзорные, тематические и интерактивные экскурсии на территории </w:t>
      </w:r>
      <w:r>
        <w:rPr>
          <w:color w:val="000000"/>
          <w:sz w:val="24"/>
          <w:szCs w:val="24"/>
        </w:rPr>
        <w:t xml:space="preserve">Вознесенского муниципального </w:t>
      </w:r>
      <w:r>
        <w:rPr>
          <w:color w:val="000000"/>
          <w:sz w:val="24"/>
          <w:szCs w:val="24"/>
        </w:rPr>
        <w:t>округа Нижегородской области</w:t>
      </w:r>
      <w:r>
        <w:rPr>
          <w:sz w:val="24"/>
          <w:szCs w:val="24"/>
        </w:rPr>
        <w:t xml:space="preserve"> с указанием исполнителя.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3.4.2. Критерии принятия решения:</w:t>
      </w:r>
    </w:p>
    <w:p w:rsidR="00F56358" w:rsidRDefault="00D87951">
      <w:pPr>
        <w:ind w:firstLine="567"/>
        <w:jc w:val="both"/>
        <w:rPr>
          <w:bCs/>
          <w:sz w:val="24"/>
        </w:rPr>
      </w:pPr>
      <w:r>
        <w:rPr>
          <w:sz w:val="24"/>
          <w:szCs w:val="24"/>
        </w:rPr>
        <w:t xml:space="preserve">         - наличие оснований для отказа в записи на обзорные, тематические и интерактивные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 Нижегородской обл</w:t>
      </w:r>
      <w:r>
        <w:rPr>
          <w:color w:val="000000"/>
          <w:sz w:val="24"/>
          <w:szCs w:val="24"/>
        </w:rPr>
        <w:t>асти</w:t>
      </w:r>
      <w:r>
        <w:rPr>
          <w:sz w:val="24"/>
          <w:szCs w:val="24"/>
        </w:rPr>
        <w:t>, указанных в административном регламенте;</w:t>
      </w:r>
    </w:p>
    <w:p w:rsidR="00F56358" w:rsidRDefault="00D87951">
      <w:pPr>
        <w:ind w:firstLine="567"/>
        <w:jc w:val="both"/>
        <w:rPr>
          <w:bCs/>
          <w:sz w:val="24"/>
        </w:rPr>
      </w:pPr>
      <w:r>
        <w:rPr>
          <w:sz w:val="24"/>
          <w:szCs w:val="24"/>
        </w:rPr>
        <w:t xml:space="preserve">          - отсутствие оснований для отказа в записи на обзорные, тематические и интерактивные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 Нижегородской области</w:t>
      </w:r>
      <w:r>
        <w:rPr>
          <w:sz w:val="24"/>
          <w:szCs w:val="24"/>
        </w:rPr>
        <w:t>, указанных в административном ре</w:t>
      </w:r>
      <w:r>
        <w:rPr>
          <w:sz w:val="24"/>
          <w:szCs w:val="24"/>
        </w:rPr>
        <w:t>гламенте;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3.4.3. Результат административного действия:</w:t>
      </w:r>
    </w:p>
    <w:p w:rsidR="00F56358" w:rsidRDefault="00D87951">
      <w:pPr>
        <w:ind w:firstLine="567"/>
        <w:jc w:val="both"/>
        <w:rPr>
          <w:bCs/>
          <w:sz w:val="24"/>
        </w:rPr>
      </w:pPr>
      <w:r>
        <w:rPr>
          <w:sz w:val="24"/>
          <w:szCs w:val="24"/>
        </w:rPr>
        <w:t xml:space="preserve"> - Запись на обзорные, тематические и интерактивные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 Нижегородской области</w:t>
      </w:r>
      <w:r>
        <w:rPr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 xml:space="preserve">либо отказ в предоставлении муниципальной услуги. 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3.4.4. Специалист, ответственный за рассмотрение заявления о предоставлении муниципальной услуги: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а) проводит проверку заявления; 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б) по результатам рассмотрения, предоставленного заявителем заявления, принимается решение о</w:t>
      </w:r>
      <w:r>
        <w:rPr>
          <w:sz w:val="24"/>
          <w:szCs w:val="24"/>
        </w:rPr>
        <w:t xml:space="preserve"> предоставлении муниципальной услуги либо об отказе в предоставлении муниципальной услуги.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в) специалист готовит информационное письмо заявителю о записи на обзорную, тематическую и интерактивную экскурсию на территории </w:t>
      </w:r>
      <w:r>
        <w:rPr>
          <w:color w:val="000000"/>
          <w:sz w:val="24"/>
          <w:szCs w:val="24"/>
        </w:rPr>
        <w:t>Вознесенского муниципаль</w:t>
      </w:r>
      <w:r>
        <w:rPr>
          <w:color w:val="000000"/>
          <w:sz w:val="24"/>
          <w:szCs w:val="24"/>
        </w:rPr>
        <w:t>ного округа</w:t>
      </w:r>
      <w:r>
        <w:rPr>
          <w:sz w:val="24"/>
          <w:szCs w:val="24"/>
        </w:rPr>
        <w:t xml:space="preserve"> Нижегородской области либо уведомление об отказе в записи на обзорную, тематическую и интерактивную экскурсию на территории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Нижегородской области.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Директор МБУК </w:t>
      </w:r>
      <w:r>
        <w:rPr>
          <w:color w:val="000000"/>
          <w:sz w:val="24"/>
          <w:szCs w:val="24"/>
        </w:rPr>
        <w:t xml:space="preserve">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</w:t>
      </w:r>
      <w:r>
        <w:rPr>
          <w:color w:val="000000"/>
          <w:sz w:val="24"/>
          <w:szCs w:val="24"/>
        </w:rPr>
        <w:t>й музей»</w:t>
      </w:r>
      <w:r>
        <w:rPr>
          <w:sz w:val="24"/>
          <w:szCs w:val="24"/>
        </w:rPr>
        <w:t xml:space="preserve"> подписывает информационное письмо о записи на обзорные, тематические и интерактивные экскурсии на территории </w:t>
      </w:r>
      <w:r>
        <w:rPr>
          <w:color w:val="000000"/>
          <w:sz w:val="24"/>
          <w:szCs w:val="24"/>
        </w:rPr>
        <w:t xml:space="preserve">Вознесенского муниципального округа </w:t>
      </w:r>
      <w:r>
        <w:rPr>
          <w:sz w:val="24"/>
          <w:szCs w:val="24"/>
        </w:rPr>
        <w:t xml:space="preserve">Нижегородской области либо уведомление </w:t>
      </w:r>
      <w:r>
        <w:rPr>
          <w:sz w:val="24"/>
          <w:szCs w:val="24"/>
        </w:rPr>
        <w:lastRenderedPageBreak/>
        <w:t>об отказе в записи на обзорные, тематические и интерактивные эк</w:t>
      </w:r>
      <w:r>
        <w:rPr>
          <w:sz w:val="24"/>
          <w:szCs w:val="24"/>
        </w:rPr>
        <w:t xml:space="preserve">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Нижегородской области.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3.4.5. Фиксация результата – в системе электронного документооборота или в журнале регистрации.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3.4.6. Срок осуществления действий: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3.4.6.1. Рассмотрение заявления, подготовка</w:t>
      </w:r>
      <w:r>
        <w:rPr>
          <w:sz w:val="24"/>
          <w:szCs w:val="24"/>
        </w:rPr>
        <w:t xml:space="preserve">, подписание и регистрация результата муниципальной услуги составляет 1 рабочий день. </w:t>
      </w:r>
    </w:p>
    <w:p w:rsidR="00F56358" w:rsidRDefault="00D8795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3.5. Подготовка и направление Заявителю результата.</w:t>
      </w:r>
    </w:p>
    <w:p w:rsidR="00F56358" w:rsidRDefault="00D87951">
      <w:pPr>
        <w:ind w:firstLine="567"/>
        <w:jc w:val="both"/>
        <w:rPr>
          <w:bCs/>
          <w:sz w:val="24"/>
        </w:rPr>
      </w:pPr>
      <w:r>
        <w:rPr>
          <w:sz w:val="24"/>
          <w:szCs w:val="24"/>
        </w:rPr>
        <w:t>3.5.1. Основанием для начала административного действия «Подготовка и направление Заявителю результата» является офор</w:t>
      </w:r>
      <w:r>
        <w:rPr>
          <w:sz w:val="24"/>
          <w:szCs w:val="24"/>
        </w:rPr>
        <w:t xml:space="preserve">мленное информационное письмо о записи на обзорные, тематические и интерактивные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 Нижегородской области</w:t>
      </w:r>
      <w:r>
        <w:rPr>
          <w:sz w:val="24"/>
          <w:szCs w:val="24"/>
        </w:rPr>
        <w:t>, либо уведомление об отказе в записи на обзорные, тематические и интерактивные экскурсии на т</w:t>
      </w:r>
      <w:r>
        <w:rPr>
          <w:sz w:val="24"/>
          <w:szCs w:val="24"/>
        </w:rPr>
        <w:t xml:space="preserve">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>.</w:t>
      </w:r>
    </w:p>
    <w:p w:rsidR="00F56358" w:rsidRDefault="00D87951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3.5.2. Критерии принятия решения:</w:t>
      </w:r>
    </w:p>
    <w:p w:rsidR="00F56358" w:rsidRDefault="00D87951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Указание варианта направления ответа Заявителю в заявлении в записи на обзорные, тематические и интерактивные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</w:t>
      </w:r>
      <w:r>
        <w:rPr>
          <w:color w:val="000000"/>
          <w:sz w:val="24"/>
          <w:szCs w:val="24"/>
        </w:rPr>
        <w:t>уга</w:t>
      </w:r>
      <w:r>
        <w:rPr>
          <w:sz w:val="24"/>
          <w:szCs w:val="24"/>
        </w:rPr>
        <w:t xml:space="preserve"> Нижегородской области.</w:t>
      </w:r>
    </w:p>
    <w:p w:rsidR="00F56358" w:rsidRDefault="00D87951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3.5.3. Результатом является - информационное письмо </w:t>
      </w:r>
      <w:bookmarkStart w:id="9" w:name="_Hlk115785075"/>
      <w:r>
        <w:rPr>
          <w:sz w:val="24"/>
          <w:szCs w:val="24"/>
        </w:rPr>
        <w:t xml:space="preserve">о записи на обзорные, тематические и итеративные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Нижегородской области </w:t>
      </w:r>
      <w:bookmarkEnd w:id="9"/>
      <w:r>
        <w:rPr>
          <w:sz w:val="24"/>
          <w:szCs w:val="24"/>
        </w:rPr>
        <w:t>или уведомление об отказе в записи на</w:t>
      </w:r>
      <w:r>
        <w:rPr>
          <w:sz w:val="24"/>
          <w:szCs w:val="24"/>
        </w:rPr>
        <w:t xml:space="preserve"> обзорные, тематические и итеративные экскурсии на территории 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Нижегородской области.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3.5.4. Результат о принятом решении </w:t>
      </w:r>
      <w:r>
        <w:rPr>
          <w:color w:val="000000"/>
          <w:sz w:val="24"/>
          <w:szCs w:val="24"/>
        </w:rPr>
        <w:t>направляется Заявителю почтовым отправлением, вручается лично, направляется в электронной форме, п</w:t>
      </w:r>
      <w:r>
        <w:rPr>
          <w:color w:val="000000"/>
          <w:sz w:val="24"/>
          <w:szCs w:val="24"/>
        </w:rPr>
        <w:t xml:space="preserve">одписанной усиленной квалифицированной электронной подписью уполномоченного должностного лица в личный кабинет на Едином портале государственных и муниципальных услуг (функций), Едином </w:t>
      </w:r>
      <w:proofErr w:type="spellStart"/>
      <w:proofErr w:type="gramStart"/>
      <w:r>
        <w:rPr>
          <w:color w:val="000000"/>
          <w:sz w:val="24"/>
          <w:szCs w:val="24"/>
        </w:rPr>
        <w:t>Интернет-портале</w:t>
      </w:r>
      <w:proofErr w:type="spellEnd"/>
      <w:proofErr w:type="gramEnd"/>
      <w:r>
        <w:rPr>
          <w:color w:val="000000"/>
          <w:sz w:val="24"/>
          <w:szCs w:val="24"/>
        </w:rPr>
        <w:t xml:space="preserve"> государственных и муниципальных услуг (функций) Нижего</w:t>
      </w:r>
      <w:r>
        <w:rPr>
          <w:color w:val="000000"/>
          <w:sz w:val="24"/>
          <w:szCs w:val="24"/>
        </w:rPr>
        <w:t>родской области.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3.5.5. Способ фиксации результата: 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отправка результата предоставления муниципальной услуги и отметка в журнале регистрации. 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выдача результата предоставления муниципальной услуги лично в МБУК 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краеведческий </w:t>
      </w:r>
      <w:r>
        <w:rPr>
          <w:color w:val="000000"/>
          <w:sz w:val="24"/>
          <w:szCs w:val="24"/>
        </w:rPr>
        <w:t>музей» - занесение информации в журнал исходящей корреспонденции.</w:t>
      </w:r>
    </w:p>
    <w:p w:rsidR="00F56358" w:rsidRDefault="00D87951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3.5.6. Срок направления результата – 1 рабочий день с момента подписания и регистрации письма о предоставлении муниципальной услуги или уведомление об отказе в предоставлении муниципальной у</w:t>
      </w:r>
      <w:r>
        <w:rPr>
          <w:color w:val="000000"/>
          <w:sz w:val="24"/>
          <w:szCs w:val="24"/>
        </w:rPr>
        <w:t>слуги.</w:t>
      </w:r>
    </w:p>
    <w:p w:rsidR="00F56358" w:rsidRDefault="00D87951">
      <w:pPr>
        <w:autoSpaceDE w:val="0"/>
        <w:autoSpaceDN w:val="0"/>
        <w:adjustRightInd w:val="0"/>
        <w:outlineLvl w:val="0"/>
        <w:rPr>
          <w:bCs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>
        <w:rPr>
          <w:bCs/>
          <w:sz w:val="24"/>
          <w:szCs w:val="24"/>
        </w:rPr>
        <w:t xml:space="preserve">3.6. Порядок осуществления административных процедур в электронной форме, в том числе с использованием Единого портала государственных и муниципальных услуг (функций) и Единого </w:t>
      </w:r>
      <w:proofErr w:type="spellStart"/>
      <w:proofErr w:type="gramStart"/>
      <w:r>
        <w:rPr>
          <w:bCs/>
          <w:sz w:val="24"/>
          <w:szCs w:val="24"/>
        </w:rPr>
        <w:t>Интернет-портала</w:t>
      </w:r>
      <w:proofErr w:type="spellEnd"/>
      <w:proofErr w:type="gramEnd"/>
      <w:r>
        <w:rPr>
          <w:bCs/>
          <w:sz w:val="24"/>
          <w:szCs w:val="24"/>
        </w:rPr>
        <w:t xml:space="preserve"> государственных и муниципальных услуг (функци</w:t>
      </w:r>
      <w:r>
        <w:rPr>
          <w:bCs/>
          <w:sz w:val="24"/>
          <w:szCs w:val="24"/>
        </w:rPr>
        <w:t>й) Нижегородской области.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3.6.1. Для осуществления записи посредством Единого портала государственных и муниципальных услуг (функций), Единого </w:t>
      </w:r>
      <w:proofErr w:type="spellStart"/>
      <w:proofErr w:type="gramStart"/>
      <w:r>
        <w:rPr>
          <w:sz w:val="24"/>
          <w:szCs w:val="24"/>
        </w:rPr>
        <w:t>Интернет-портала</w:t>
      </w:r>
      <w:proofErr w:type="spellEnd"/>
      <w:proofErr w:type="gramEnd"/>
      <w:r>
        <w:rPr>
          <w:sz w:val="24"/>
          <w:szCs w:val="24"/>
        </w:rPr>
        <w:t xml:space="preserve"> государственных и муниципальных услуг (функций) Нижегородской области Заявителю необходимо автор</w:t>
      </w:r>
      <w:r>
        <w:rPr>
          <w:sz w:val="24"/>
          <w:szCs w:val="24"/>
        </w:rPr>
        <w:t>изоваться, затем выбрать ведомство, которое оказывает услугу (офис), дату и время, указать запрашиваемые системой данные, если они не отобразились автоматически: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фамилию, имя, отчество (последнее - при наличии);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номер телефона;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адрес электронной почты (по </w:t>
      </w:r>
      <w:r>
        <w:rPr>
          <w:sz w:val="24"/>
          <w:szCs w:val="24"/>
        </w:rPr>
        <w:t>желанию).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3.6.2. </w:t>
      </w:r>
      <w:proofErr w:type="gramStart"/>
      <w:r>
        <w:rPr>
          <w:sz w:val="24"/>
          <w:szCs w:val="24"/>
        </w:rPr>
        <w:t xml:space="preserve">Формирование заявления о записи на обзорные, тематические и итеративные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Нижегородской области </w:t>
      </w:r>
      <w:r>
        <w:rPr>
          <w:sz w:val="24"/>
          <w:szCs w:val="24"/>
        </w:rPr>
        <w:lastRenderedPageBreak/>
        <w:t>(далее по тексту в настоящем пункте имеется в виду подача в электронной форме заявлен</w:t>
      </w:r>
      <w:r>
        <w:rPr>
          <w:sz w:val="24"/>
          <w:szCs w:val="24"/>
        </w:rPr>
        <w:t xml:space="preserve">ия) заявителем осуществляется посредством заполнения электронной формы соответствующего заявления на Едином портале государственных и муниципальных услуг (функций), Едином </w:t>
      </w:r>
      <w:proofErr w:type="spellStart"/>
      <w:r>
        <w:rPr>
          <w:sz w:val="24"/>
          <w:szCs w:val="24"/>
        </w:rPr>
        <w:t>Интернет-портале</w:t>
      </w:r>
      <w:proofErr w:type="spellEnd"/>
      <w:r>
        <w:rPr>
          <w:sz w:val="24"/>
          <w:szCs w:val="24"/>
        </w:rPr>
        <w:t xml:space="preserve"> государственных и муниципальных услуг (функций) Нижегородской облас</w:t>
      </w:r>
      <w:r>
        <w:rPr>
          <w:sz w:val="24"/>
          <w:szCs w:val="24"/>
        </w:rPr>
        <w:t>ти без необходимости дополнительной подачи</w:t>
      </w:r>
      <w:proofErr w:type="gramEnd"/>
      <w:r>
        <w:rPr>
          <w:sz w:val="24"/>
          <w:szCs w:val="24"/>
        </w:rPr>
        <w:t xml:space="preserve"> соответствующих заявлений  в какой-либо иной форме.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формировании заявления о записи на обзорные, тематические и итеративные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Нижегородской области обеспечивается: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возможность печати на бумажном носителе копии электронной формы заявления о записи на обзорные, тематические и итеративные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Нижегородской области;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Сохранени</w:t>
      </w:r>
      <w:r>
        <w:rPr>
          <w:sz w:val="24"/>
          <w:szCs w:val="24"/>
        </w:rPr>
        <w:t xml:space="preserve">е ранее введённых в электронную форму заявления о записи на обзорные, тематические и итеративные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Нижегородской области, значения в любой момент по желанию Заявителя, в том числе при возникновении </w:t>
      </w:r>
      <w:r>
        <w:rPr>
          <w:sz w:val="24"/>
          <w:szCs w:val="24"/>
        </w:rPr>
        <w:t>ошибок ввода и возврате для повторного ввода значений в электронную форму заявления;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 заполнение полей электронной формы заявления</w:t>
      </w:r>
      <w:r>
        <w:t xml:space="preserve"> </w:t>
      </w:r>
      <w:r>
        <w:rPr>
          <w:sz w:val="24"/>
          <w:szCs w:val="24"/>
        </w:rPr>
        <w:t xml:space="preserve">о записи на обзорные, тематические и итеративные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Нижегородской о</w:t>
      </w:r>
      <w:r>
        <w:rPr>
          <w:sz w:val="24"/>
          <w:szCs w:val="24"/>
        </w:rPr>
        <w:t>бласти, до начала ввода сведений Заявителем с использованием сведений, размещённых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</w:t>
      </w:r>
      <w:r>
        <w:rPr>
          <w:sz w:val="24"/>
          <w:szCs w:val="24"/>
        </w:rPr>
        <w:t>твие информационных систем, используемых для предоставления государственных и муниципальных услуг в электронной форме», созданной в соответствии с</w:t>
      </w:r>
      <w:proofErr w:type="gramEnd"/>
      <w:r>
        <w:rPr>
          <w:sz w:val="24"/>
          <w:szCs w:val="24"/>
        </w:rPr>
        <w:t xml:space="preserve"> </w:t>
      </w:r>
      <w:hyperlink r:id="rId15" w:history="1">
        <w:proofErr w:type="gramStart"/>
        <w:r>
          <w:rPr>
            <w:sz w:val="24"/>
            <w:szCs w:val="24"/>
          </w:rPr>
          <w:t>постановлением</w:t>
        </w:r>
      </w:hyperlink>
      <w:r>
        <w:t xml:space="preserve"> </w:t>
      </w:r>
      <w:r>
        <w:rPr>
          <w:sz w:val="24"/>
          <w:szCs w:val="24"/>
        </w:rPr>
        <w:t>Правительства Российской Федерации от 28 ноября 2011 г. № 977 «О федеральной государственной информационной системе «Единая система идентификации и аутентификации в инфраструктуре, обеспечивающей информационно</w:t>
      </w:r>
      <w:r>
        <w:rPr>
          <w:sz w:val="24"/>
          <w:szCs w:val="24"/>
        </w:rPr>
        <w:t>-технологическое взаимодействие информационных систем, используемых для предоставления государственных и муниципальных услуг в электронной форме»  (далее - единая система идентификации и аутентификации), и сведений, размещённых на Едином портале государств</w:t>
      </w:r>
      <w:r>
        <w:rPr>
          <w:sz w:val="24"/>
          <w:szCs w:val="24"/>
        </w:rPr>
        <w:t xml:space="preserve">енных и муниципальных услуг (функций), Едином </w:t>
      </w:r>
      <w:proofErr w:type="spellStart"/>
      <w:r>
        <w:rPr>
          <w:sz w:val="24"/>
          <w:szCs w:val="24"/>
        </w:rPr>
        <w:t>Интернет-портале</w:t>
      </w:r>
      <w:proofErr w:type="spellEnd"/>
      <w:r>
        <w:rPr>
          <w:sz w:val="24"/>
          <w:szCs w:val="24"/>
        </w:rPr>
        <w:t xml:space="preserve"> государственных и муниципальных услуг</w:t>
      </w:r>
      <w:proofErr w:type="gramEnd"/>
      <w:r>
        <w:rPr>
          <w:sz w:val="24"/>
          <w:szCs w:val="24"/>
        </w:rPr>
        <w:t xml:space="preserve"> (функций) Нижегородской области,  в части, касающейся сведений, отсутствующих в единой системе идентификац</w:t>
      </w:r>
      <w:proofErr w:type="gramStart"/>
      <w:r>
        <w:rPr>
          <w:sz w:val="24"/>
          <w:szCs w:val="24"/>
        </w:rPr>
        <w:t>ии и ау</w:t>
      </w:r>
      <w:proofErr w:type="gramEnd"/>
      <w:r>
        <w:rPr>
          <w:sz w:val="24"/>
          <w:szCs w:val="24"/>
        </w:rPr>
        <w:t>тентификации;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возможность вернуться на л</w:t>
      </w:r>
      <w:r>
        <w:rPr>
          <w:sz w:val="24"/>
          <w:szCs w:val="24"/>
        </w:rPr>
        <w:t xml:space="preserve">юбой из этапов заполнения электронной формы заявления о записи на обзорные, тематические и итеративные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Нижегородской области, ранее введённой информации;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 возможность доступа гражданина на Едином</w:t>
      </w:r>
      <w:r>
        <w:rPr>
          <w:sz w:val="24"/>
          <w:szCs w:val="24"/>
        </w:rPr>
        <w:t xml:space="preserve"> портале государственных и муниципальных услуг (функций), Едином </w:t>
      </w:r>
      <w:proofErr w:type="spellStart"/>
      <w:r>
        <w:rPr>
          <w:sz w:val="24"/>
          <w:szCs w:val="24"/>
        </w:rPr>
        <w:t>Интернет-портале</w:t>
      </w:r>
      <w:proofErr w:type="spellEnd"/>
      <w:r>
        <w:rPr>
          <w:sz w:val="24"/>
          <w:szCs w:val="24"/>
        </w:rPr>
        <w:t xml:space="preserve"> государственных и муниципальных услуг (функций) Нижегородской области к ранее поданным им заявлениям о записи на обзорные, тематические и итеративные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Нижегородской области, в течение не менее одного года, а также частично сформированным запросам - в течение не менее 3 месяцев.</w:t>
      </w:r>
      <w:proofErr w:type="gramEnd"/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Сформированное заявление о записи на обзорные, тематические и итеративные экскурсии на терри</w:t>
      </w:r>
      <w:r>
        <w:rPr>
          <w:sz w:val="24"/>
          <w:szCs w:val="24"/>
        </w:rPr>
        <w:t xml:space="preserve">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Нижегородской области направляется в МБУК </w:t>
      </w:r>
      <w:r>
        <w:rPr>
          <w:color w:val="000000"/>
          <w:sz w:val="24"/>
          <w:szCs w:val="24"/>
        </w:rPr>
        <w:t xml:space="preserve">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краеведческий музей» </w:t>
      </w:r>
      <w:r>
        <w:rPr>
          <w:sz w:val="24"/>
          <w:szCs w:val="24"/>
        </w:rPr>
        <w:t xml:space="preserve">посредством Единого портала государственных и муниципальных услуг (функций), Единого </w:t>
      </w:r>
      <w:proofErr w:type="spellStart"/>
      <w:proofErr w:type="gramStart"/>
      <w:r>
        <w:rPr>
          <w:sz w:val="24"/>
          <w:szCs w:val="24"/>
        </w:rPr>
        <w:t>Интернет-портала</w:t>
      </w:r>
      <w:proofErr w:type="spellEnd"/>
      <w:proofErr w:type="gramEnd"/>
      <w:r>
        <w:rPr>
          <w:sz w:val="24"/>
          <w:szCs w:val="24"/>
        </w:rPr>
        <w:t xml:space="preserve"> государственных и муници</w:t>
      </w:r>
      <w:r>
        <w:rPr>
          <w:sz w:val="24"/>
          <w:szCs w:val="24"/>
        </w:rPr>
        <w:t>пальных услуг (функций) Нижегородской области.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3.6.3. МБУК </w:t>
      </w:r>
      <w:r>
        <w:rPr>
          <w:color w:val="000000"/>
          <w:sz w:val="24"/>
          <w:szCs w:val="24"/>
        </w:rPr>
        <w:t xml:space="preserve">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краеведческий музей»</w:t>
      </w:r>
      <w:r>
        <w:rPr>
          <w:sz w:val="24"/>
          <w:szCs w:val="24"/>
        </w:rPr>
        <w:t xml:space="preserve"> обеспечивает приём заявление о записи на обзорные, тематические и интерактивные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Нижегородск</w:t>
      </w:r>
      <w:r>
        <w:rPr>
          <w:sz w:val="24"/>
          <w:szCs w:val="24"/>
        </w:rPr>
        <w:t>ой области, и его регистрацию в срок, указанный в пункте 2.16 настоящего Регламента, без необходимости повторного представления на бумажном носителе.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После регистрации заявление о записи на обзорные, тематические и интерактивные экскурсии на территории </w:t>
      </w:r>
      <w:r>
        <w:rPr>
          <w:color w:val="000000"/>
          <w:sz w:val="24"/>
          <w:szCs w:val="24"/>
        </w:rPr>
        <w:t>Воз</w:t>
      </w:r>
      <w:r>
        <w:rPr>
          <w:color w:val="000000"/>
          <w:sz w:val="24"/>
          <w:szCs w:val="24"/>
        </w:rPr>
        <w:t>несенского муниципального округа</w:t>
      </w:r>
      <w:r>
        <w:rPr>
          <w:sz w:val="24"/>
          <w:szCs w:val="24"/>
        </w:rPr>
        <w:t xml:space="preserve"> Нижегородской области ответственному лицу за предоставление муниципальной услуги.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принятия заявления о записи на обзорные, тематические и итеративные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Нижегор</w:t>
      </w:r>
      <w:r>
        <w:rPr>
          <w:sz w:val="24"/>
          <w:szCs w:val="24"/>
        </w:rPr>
        <w:t xml:space="preserve">одской области специалистом МБУК </w:t>
      </w:r>
      <w:r>
        <w:rPr>
          <w:color w:val="000000"/>
          <w:sz w:val="24"/>
          <w:szCs w:val="24"/>
        </w:rPr>
        <w:t xml:space="preserve">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краеведческий музей»</w:t>
      </w:r>
      <w:r>
        <w:rPr>
          <w:sz w:val="24"/>
          <w:szCs w:val="24"/>
        </w:rPr>
        <w:t xml:space="preserve"> его статус в личном кабинете на Едином портале государственных и муниципальных услуг (функций), Едином </w:t>
      </w:r>
      <w:proofErr w:type="spellStart"/>
      <w:proofErr w:type="gramStart"/>
      <w:r>
        <w:rPr>
          <w:sz w:val="24"/>
          <w:szCs w:val="24"/>
        </w:rPr>
        <w:t>Интернет-портале</w:t>
      </w:r>
      <w:proofErr w:type="spellEnd"/>
      <w:proofErr w:type="gramEnd"/>
      <w:r>
        <w:rPr>
          <w:sz w:val="24"/>
          <w:szCs w:val="24"/>
        </w:rPr>
        <w:t xml:space="preserve"> государственных и муниципальных услуг (функций) Нижегород</w:t>
      </w:r>
      <w:r>
        <w:rPr>
          <w:sz w:val="24"/>
          <w:szCs w:val="24"/>
        </w:rPr>
        <w:t>ской области  обновляется до статуса "принято".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3.6.4. </w:t>
      </w:r>
      <w:proofErr w:type="gramStart"/>
      <w:r>
        <w:rPr>
          <w:sz w:val="24"/>
          <w:szCs w:val="24"/>
        </w:rPr>
        <w:t xml:space="preserve">Приём заявления о записи на обзорные, тематические и итеративные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Нижегородской области, поступившего в  МБУК </w:t>
      </w:r>
      <w:r>
        <w:rPr>
          <w:color w:val="000000"/>
          <w:sz w:val="24"/>
          <w:szCs w:val="24"/>
        </w:rPr>
        <w:t xml:space="preserve">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</w:t>
      </w:r>
      <w:r>
        <w:rPr>
          <w:color w:val="000000"/>
          <w:sz w:val="24"/>
          <w:szCs w:val="24"/>
        </w:rPr>
        <w:t>ческий музей»</w:t>
      </w:r>
      <w:r>
        <w:rPr>
          <w:sz w:val="24"/>
          <w:szCs w:val="24"/>
        </w:rPr>
        <w:t xml:space="preserve"> через Единый портал государственных и муниципальных услуг (функций), Единый Интернет-портал государственных и муниципальных услуг (функций) Нижегородской области, осуществляется не позднее рабочего дня, следующего за днём поступления его в</w:t>
      </w:r>
      <w:r>
        <w:t xml:space="preserve"> </w:t>
      </w:r>
      <w:r>
        <w:rPr>
          <w:sz w:val="24"/>
          <w:szCs w:val="24"/>
        </w:rPr>
        <w:t>МБ</w:t>
      </w:r>
      <w:r>
        <w:rPr>
          <w:sz w:val="24"/>
          <w:szCs w:val="24"/>
        </w:rPr>
        <w:t xml:space="preserve">УК </w:t>
      </w:r>
      <w:r>
        <w:rPr>
          <w:color w:val="000000"/>
          <w:sz w:val="24"/>
          <w:szCs w:val="24"/>
        </w:rPr>
        <w:t xml:space="preserve">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краеведческий музей»</w:t>
      </w:r>
      <w:r>
        <w:rPr>
          <w:sz w:val="24"/>
          <w:szCs w:val="24"/>
        </w:rPr>
        <w:t>.</w:t>
      </w:r>
      <w:proofErr w:type="gramEnd"/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Специалист МБУК </w:t>
      </w:r>
      <w:r>
        <w:rPr>
          <w:color w:val="000000"/>
          <w:sz w:val="24"/>
          <w:szCs w:val="24"/>
        </w:rPr>
        <w:t xml:space="preserve">«Вознесенский </w:t>
      </w:r>
      <w:proofErr w:type="spellStart"/>
      <w:r>
        <w:rPr>
          <w:color w:val="000000"/>
          <w:sz w:val="24"/>
          <w:szCs w:val="24"/>
        </w:rPr>
        <w:t>историко</w:t>
      </w:r>
      <w:proofErr w:type="spellEnd"/>
      <w:r>
        <w:rPr>
          <w:color w:val="000000"/>
          <w:sz w:val="24"/>
          <w:szCs w:val="24"/>
        </w:rPr>
        <w:t xml:space="preserve"> - краеведческий музей»</w:t>
      </w:r>
      <w:r>
        <w:rPr>
          <w:sz w:val="24"/>
          <w:szCs w:val="24"/>
        </w:rPr>
        <w:t xml:space="preserve"> не позднее следующего рабочего дня со дня получения заявления о записи на обзорные, тематические и итеративные экскурсии на территории </w:t>
      </w:r>
      <w:r>
        <w:rPr>
          <w:color w:val="000000"/>
          <w:sz w:val="24"/>
          <w:szCs w:val="24"/>
        </w:rPr>
        <w:t>Вознесенс</w:t>
      </w:r>
      <w:r>
        <w:rPr>
          <w:color w:val="000000"/>
          <w:sz w:val="24"/>
          <w:szCs w:val="24"/>
        </w:rPr>
        <w:t>кого муниципального округа</w:t>
      </w:r>
      <w:r>
        <w:rPr>
          <w:sz w:val="24"/>
          <w:szCs w:val="24"/>
        </w:rPr>
        <w:t xml:space="preserve"> Нижегородской области, поданного в форме электронного документа: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уведомляет в электронной форме о получении заявления о записи на обзорные, тематические и итеративные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Нижегородской области;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bookmarkStart w:id="10" w:name="Par32"/>
      <w:bookmarkEnd w:id="10"/>
      <w:r>
        <w:rPr>
          <w:sz w:val="24"/>
          <w:szCs w:val="24"/>
        </w:rPr>
        <w:t xml:space="preserve">3.6.5. Предоставления  муниципальной услуги по выбору заявителя может быть направлен ему в форме электронного документа, подписанный усиленной квалифицированной электронной подписью уполномоченного должностного лица в личный кабинет </w:t>
      </w:r>
      <w:r>
        <w:rPr>
          <w:sz w:val="24"/>
          <w:szCs w:val="24"/>
        </w:rPr>
        <w:t xml:space="preserve">Единого </w:t>
      </w:r>
      <w:proofErr w:type="spellStart"/>
      <w:proofErr w:type="gramStart"/>
      <w:r>
        <w:rPr>
          <w:sz w:val="24"/>
          <w:szCs w:val="24"/>
        </w:rPr>
        <w:t>Интернет-портала</w:t>
      </w:r>
      <w:proofErr w:type="spellEnd"/>
      <w:proofErr w:type="gramEnd"/>
      <w:r>
        <w:rPr>
          <w:sz w:val="24"/>
          <w:szCs w:val="24"/>
        </w:rPr>
        <w:t xml:space="preserve"> государственных и муниципальных услуг (функций) Нижегородской области, Единый портал государственных и муниципальных услуг (функций).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3.6.6. Заявитель имеет возможность получения информации о ходе предоставления муниципальной услуг</w:t>
      </w:r>
      <w:r>
        <w:rPr>
          <w:sz w:val="24"/>
          <w:szCs w:val="24"/>
        </w:rPr>
        <w:t xml:space="preserve">и в соответствии с </w:t>
      </w:r>
      <w:hyperlink r:id="rId16" w:history="1">
        <w:r>
          <w:rPr>
            <w:sz w:val="24"/>
            <w:szCs w:val="24"/>
          </w:rPr>
          <w:t>пунктом 1.3</w:t>
        </w:r>
      </w:hyperlink>
      <w:r>
        <w:rPr>
          <w:sz w:val="24"/>
          <w:szCs w:val="24"/>
        </w:rPr>
        <w:t xml:space="preserve"> настоящего Регламента.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3.6.7. При предоставлении муниципальной</w:t>
      </w:r>
      <w:r>
        <w:rPr>
          <w:sz w:val="24"/>
          <w:szCs w:val="24"/>
        </w:rPr>
        <w:t xml:space="preserve"> услуги в электронной форме Заявителю направляется:</w:t>
      </w:r>
    </w:p>
    <w:p w:rsidR="00F56358" w:rsidRDefault="00D879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уведомление о приёме и регистрации заявления о</w:t>
      </w:r>
      <w:r>
        <w:t xml:space="preserve"> </w:t>
      </w:r>
      <w:r>
        <w:rPr>
          <w:sz w:val="24"/>
          <w:szCs w:val="24"/>
        </w:rPr>
        <w:t xml:space="preserve">записи на обзорные, тематические и итеративные экскурсии на территории </w:t>
      </w:r>
      <w:r>
        <w:rPr>
          <w:color w:val="000000"/>
          <w:sz w:val="24"/>
          <w:szCs w:val="24"/>
        </w:rPr>
        <w:t>Вознесенского муниципального округа</w:t>
      </w:r>
      <w:r>
        <w:rPr>
          <w:sz w:val="24"/>
          <w:szCs w:val="24"/>
        </w:rPr>
        <w:t xml:space="preserve"> Нижегородской области;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 уведомление о результате предоставления муниципальной услуги.</w:t>
      </w:r>
    </w:p>
    <w:p w:rsidR="00F56358" w:rsidRDefault="00F56358"/>
    <w:p w:rsidR="00F56358" w:rsidRDefault="00F56358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color w:val="000000" w:themeColor="text1"/>
          <w:sz w:val="24"/>
          <w:szCs w:val="24"/>
        </w:rPr>
      </w:pPr>
    </w:p>
    <w:p w:rsidR="00F56358" w:rsidRDefault="00D87951">
      <w:pPr>
        <w:widowControl w:val="0"/>
        <w:autoSpaceDE w:val="0"/>
        <w:autoSpaceDN w:val="0"/>
        <w:adjustRightInd w:val="0"/>
        <w:jc w:val="center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IV. ФОРМЫ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ИСПОЛНЕНИЕМ </w:t>
      </w:r>
    </w:p>
    <w:p w:rsidR="00F56358" w:rsidRDefault="00D87951">
      <w:pPr>
        <w:widowControl w:val="0"/>
        <w:autoSpaceDE w:val="0"/>
        <w:autoSpaceDN w:val="0"/>
        <w:adjustRightInd w:val="0"/>
        <w:jc w:val="center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 РЕГЛАМЕНТА </w:t>
      </w:r>
    </w:p>
    <w:p w:rsidR="00F56358" w:rsidRDefault="00D87951">
      <w:pPr>
        <w:widowControl w:val="0"/>
        <w:autoSpaceDE w:val="0"/>
        <w:autoSpaceDN w:val="0"/>
        <w:adjustRightInd w:val="0"/>
        <w:jc w:val="center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4.1.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полнотой и качеством предоставления муниципальной услуги, за соблюдением последовательности действий, определённых</w:t>
      </w:r>
      <w:r>
        <w:rPr>
          <w:sz w:val="24"/>
          <w:szCs w:val="24"/>
        </w:rPr>
        <w:t xml:space="preserve"> административными процедурами по предоставлению муниципальной услуги, проводится путём проведения проверок, выявления и устранения нарушений. Формы контроля включают в себя текущий (внутренний) контроль и проведение плановых и внеплановых поверок.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4.2. Те</w:t>
      </w:r>
      <w:r>
        <w:rPr>
          <w:sz w:val="24"/>
          <w:szCs w:val="24"/>
        </w:rPr>
        <w:t>кущий (внутренний) контроль осуществляется путём проверок соблюдения и исполнения положений настоящего Регламента, в том числе устанавливающих последовательность действий, определённых административными процедурами, сроки осуществления административных про</w:t>
      </w:r>
      <w:r>
        <w:rPr>
          <w:sz w:val="24"/>
          <w:szCs w:val="24"/>
        </w:rPr>
        <w:t xml:space="preserve">цедур, иных нормативных правовых актов Российской Федерации, Нижегородской области и муниципальных правовых актов  Администрации Вознесенского муниципального округа Нижегородской области, устанавливающих </w:t>
      </w:r>
      <w:r>
        <w:rPr>
          <w:sz w:val="24"/>
          <w:szCs w:val="24"/>
        </w:rPr>
        <w:lastRenderedPageBreak/>
        <w:t>требования к предоставлению муниципальной услуги.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 xml:space="preserve">3.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обращения, содержащие жалобы на решения, д</w:t>
      </w:r>
      <w:r>
        <w:rPr>
          <w:sz w:val="24"/>
          <w:szCs w:val="24"/>
        </w:rPr>
        <w:t>ействия (бездействие) должностных лиц, ответственных за предоставление муниципальной услуги.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4.4. Периодичность осуществления плановых проверок устанавливается </w:t>
      </w:r>
      <w:r>
        <w:rPr>
          <w:color w:val="000000"/>
          <w:sz w:val="24"/>
          <w:szCs w:val="24"/>
        </w:rPr>
        <w:t>заведующим отделом по вопросам культуры, спорта и молодежной политики администрации Вознесенског</w:t>
      </w:r>
      <w:r>
        <w:rPr>
          <w:color w:val="000000"/>
          <w:sz w:val="24"/>
          <w:szCs w:val="24"/>
        </w:rPr>
        <w:t>о муниципального округа Нижегородской области</w:t>
      </w:r>
      <w:r>
        <w:rPr>
          <w:sz w:val="24"/>
          <w:szCs w:val="24"/>
        </w:rPr>
        <w:t>, но не реже одного раза в год.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4.5. Внеплановые проверки проводятся в случае получения обращений (жалоб) заявителей на действия (бездействие) должностных лиц, ответственных за предоставление муниципальной услуг</w:t>
      </w:r>
      <w:r>
        <w:rPr>
          <w:sz w:val="24"/>
          <w:szCs w:val="24"/>
        </w:rPr>
        <w:t>и, а также в связи с проверкой устранения ранее выявленных нарушений настоящего Регламента.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4.6.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предоставлением муниципальной услуги со стороны граждан, их объединений и организаций осуществляется путём широкого доступа к информации о деятельн</w:t>
      </w:r>
      <w:r>
        <w:rPr>
          <w:sz w:val="24"/>
          <w:szCs w:val="24"/>
        </w:rPr>
        <w:t>ости МБУК «Вознесенский историко-краеведческий музей»», включая возможность получения информации по телефону, а также в письменной или электронной форме по запросу.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4.7. Должностное лицо несёт персональную ответственность за соблюдение сроков и порядка пре</w:t>
      </w:r>
      <w:r>
        <w:rPr>
          <w:sz w:val="24"/>
          <w:szCs w:val="24"/>
        </w:rPr>
        <w:t>доставления муниципальной услуги.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Персональная ответственность должностного лица определяется его должностной инструкцией.</w:t>
      </w:r>
    </w:p>
    <w:p w:rsidR="00F56358" w:rsidRDefault="00D87951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4.8. Перечень лиц, осуществляющих контроль за предоставление муниципальной услуги, устанавливается нормативными правовыми актами</w:t>
      </w:r>
      <w:bookmarkStart w:id="11" w:name="_Hlk115956237"/>
      <w:r>
        <w:rPr>
          <w:sz w:val="24"/>
          <w:szCs w:val="24"/>
        </w:rPr>
        <w:t xml:space="preserve"> </w:t>
      </w:r>
      <w:bookmarkEnd w:id="11"/>
      <w:r>
        <w:rPr>
          <w:sz w:val="24"/>
          <w:szCs w:val="24"/>
        </w:rPr>
        <w:t>Отде</w:t>
      </w:r>
      <w:r>
        <w:rPr>
          <w:sz w:val="24"/>
          <w:szCs w:val="24"/>
        </w:rPr>
        <w:t xml:space="preserve">ла </w:t>
      </w:r>
      <w:r>
        <w:rPr>
          <w:color w:val="000000"/>
          <w:sz w:val="24"/>
          <w:szCs w:val="24"/>
        </w:rPr>
        <w:t>по вопросам культуры, спорта и молодежной политики администрации Вознесенского муниципального округа Нижегородской области.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4.9. Заявитель вправе получать информацию о порядке предоставления муниципальной услуги, направлять замечания и предложения по ул</w:t>
      </w:r>
      <w:r>
        <w:rPr>
          <w:sz w:val="24"/>
          <w:szCs w:val="24"/>
        </w:rPr>
        <w:t>учшению качества предоставления муниципальной услуги, а также оценивать качество предоставления муниципальной услуги.</w:t>
      </w:r>
    </w:p>
    <w:p w:rsidR="00F56358" w:rsidRDefault="00D87951">
      <w:pPr>
        <w:pStyle w:val="ConsPlusNormal"/>
        <w:jc w:val="both"/>
        <w:rPr>
          <w:sz w:val="24"/>
          <w:szCs w:val="24"/>
        </w:rPr>
      </w:pPr>
      <w:r>
        <w:rPr>
          <w:sz w:val="24"/>
          <w:szCs w:val="24"/>
        </w:rPr>
        <w:t>4.10. При предоставлении заявителю результата муниципальной услуги специалист МБУК «Вознесенский историко-краеведческий музей» информирует</w:t>
      </w:r>
      <w:r>
        <w:rPr>
          <w:sz w:val="24"/>
          <w:szCs w:val="24"/>
        </w:rPr>
        <w:t xml:space="preserve"> его о сборе мнений заявителей о качестве предоставления муниципальной услуги, описывает процедуру оценки, обращает внимание заявителя, что участие в оценке является для него бесплатным.</w:t>
      </w:r>
    </w:p>
    <w:p w:rsidR="00F56358" w:rsidRDefault="00D87951">
      <w:pPr>
        <w:pStyle w:val="ConsPlus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4.11. После описания процедуры оценки </w:t>
      </w:r>
      <w:r>
        <w:rPr>
          <w:color w:val="000000"/>
          <w:sz w:val="24"/>
          <w:szCs w:val="24"/>
        </w:rPr>
        <w:t xml:space="preserve">специалист МБУК </w:t>
      </w:r>
      <w:r>
        <w:rPr>
          <w:sz w:val="24"/>
          <w:szCs w:val="24"/>
        </w:rPr>
        <w:t>«Вознесенский и</w:t>
      </w:r>
      <w:r>
        <w:rPr>
          <w:sz w:val="24"/>
          <w:szCs w:val="24"/>
        </w:rPr>
        <w:t xml:space="preserve">сторико-краеведческий музей» 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предлагает Заявителю оценить качество услуги путем заполнения анкеты или опросного листа.</w:t>
      </w:r>
    </w:p>
    <w:p w:rsidR="00F56358" w:rsidRDefault="00D87951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4.12. Пользователи музея могут заявить о нарушениях своих прав и законных интересов,   противоправных   действий,   нарушении   срока   </w:t>
      </w:r>
      <w:r>
        <w:rPr>
          <w:color w:val="000000"/>
          <w:sz w:val="24"/>
          <w:szCs w:val="24"/>
        </w:rPr>
        <w:t>выполнения   услуги, некорректном поведении, нарушении положений настоящего регламента, Правил пользования музеем лично, по телефону и по электронной почте музея.</w:t>
      </w:r>
    </w:p>
    <w:p w:rsidR="00F56358" w:rsidRDefault="00D87951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музее имеется книга отзывов и предложений. Отзывы и предложения посетителей музея еженедель</w:t>
      </w:r>
      <w:r>
        <w:rPr>
          <w:color w:val="000000"/>
          <w:sz w:val="24"/>
          <w:szCs w:val="24"/>
        </w:rPr>
        <w:t>но рассматриваются с принятием, при необходимости, соответствующих мер.</w:t>
      </w:r>
    </w:p>
    <w:p w:rsidR="00F56358" w:rsidRDefault="00F56358">
      <w:pPr>
        <w:pStyle w:val="ConsPlusNormal"/>
        <w:jc w:val="both"/>
        <w:rPr>
          <w:sz w:val="24"/>
          <w:szCs w:val="24"/>
        </w:rPr>
      </w:pP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56358" w:rsidRDefault="00F56358">
      <w:pPr>
        <w:widowControl w:val="0"/>
        <w:autoSpaceDE w:val="0"/>
        <w:autoSpaceDN w:val="0"/>
        <w:adjustRightInd w:val="0"/>
        <w:jc w:val="center"/>
        <w:outlineLvl w:val="1"/>
        <w:rPr>
          <w:color w:val="000000"/>
          <w:sz w:val="24"/>
          <w:szCs w:val="24"/>
        </w:rPr>
      </w:pPr>
    </w:p>
    <w:p w:rsidR="00F56358" w:rsidRDefault="00D87951">
      <w:pPr>
        <w:widowControl w:val="0"/>
        <w:autoSpaceDE w:val="0"/>
        <w:autoSpaceDN w:val="0"/>
        <w:adjustRightInd w:val="0"/>
        <w:jc w:val="center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V. ДОСУДЕБНЫЙ (ВНЕСУДЕБНЫЙ) ПОРЯДОК ОБЖАЛОВАНИЯ РЕШЕНИЙ И ДЕЙСТВИЙ (БЕЗДЕЙСТВИЯ) АДМИНИСТРАЦ</w:t>
      </w:r>
      <w:proofErr w:type="gramStart"/>
      <w:r>
        <w:rPr>
          <w:color w:val="000000"/>
          <w:sz w:val="24"/>
          <w:szCs w:val="24"/>
        </w:rPr>
        <w:t>ИИ И ЕЕ</w:t>
      </w:r>
      <w:proofErr w:type="gramEnd"/>
      <w:r>
        <w:rPr>
          <w:color w:val="000000"/>
          <w:sz w:val="24"/>
          <w:szCs w:val="24"/>
        </w:rPr>
        <w:t xml:space="preserve"> ДОЛЖНОСТНЫХ ЛИЦ, ПРЕДОСТАВЛЯЮЩИХ МУНИЦИПАЛЬНУЮ УСЛУГУ</w:t>
      </w:r>
    </w:p>
    <w:p w:rsidR="00F56358" w:rsidRDefault="00D87951">
      <w:pPr>
        <w:widowControl w:val="0"/>
        <w:autoSpaceDE w:val="0"/>
        <w:autoSpaceDN w:val="0"/>
        <w:adjustRightInd w:val="0"/>
        <w:jc w:val="center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5.1.  Заявитель вправе подать жалобу на решения и (или) действия (бездействие) </w:t>
      </w:r>
      <w:bookmarkStart w:id="12" w:name="_Hlk115956347"/>
      <w:r>
        <w:rPr>
          <w:color w:val="000000"/>
          <w:sz w:val="24"/>
          <w:szCs w:val="24"/>
        </w:rPr>
        <w:t xml:space="preserve">МБУК </w:t>
      </w:r>
      <w:r>
        <w:rPr>
          <w:sz w:val="24"/>
          <w:szCs w:val="24"/>
        </w:rPr>
        <w:t xml:space="preserve">«Вознесенский историко-краеведческий музей», </w:t>
      </w:r>
      <w:bookmarkEnd w:id="12"/>
      <w:r>
        <w:rPr>
          <w:sz w:val="24"/>
          <w:szCs w:val="24"/>
        </w:rPr>
        <w:t xml:space="preserve">её должностных лиц принятых (осуществлённых) в ходе предоставления муниципальной услуги. </w:t>
      </w:r>
    </w:p>
    <w:p w:rsidR="00F56358" w:rsidRDefault="00D8795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5.2. Жалоба подаётся в </w:t>
      </w:r>
      <w:bookmarkStart w:id="13" w:name="_Hlk115956408"/>
      <w:bookmarkEnd w:id="13"/>
      <w:r>
        <w:rPr>
          <w:sz w:val="24"/>
          <w:szCs w:val="24"/>
        </w:rPr>
        <w:t xml:space="preserve">администрацию </w:t>
      </w:r>
      <w:r>
        <w:rPr>
          <w:sz w:val="24"/>
          <w:szCs w:val="24"/>
        </w:rPr>
        <w:t xml:space="preserve">Вознесенского муниципального округа Нижегородской области или в Отдел </w:t>
      </w:r>
      <w:r>
        <w:rPr>
          <w:color w:val="000000"/>
          <w:sz w:val="24"/>
          <w:szCs w:val="24"/>
        </w:rPr>
        <w:t>по вопросам культуры, спорта и молодежной политики администрации Вознесенского муниципального округа Нижегородской области</w:t>
      </w:r>
      <w:r>
        <w:rPr>
          <w:sz w:val="24"/>
          <w:szCs w:val="24"/>
        </w:rPr>
        <w:t xml:space="preserve"> в письменной форме, в том числе при личном приёме Заявителя, ил</w:t>
      </w:r>
      <w:r>
        <w:rPr>
          <w:sz w:val="24"/>
          <w:szCs w:val="24"/>
        </w:rPr>
        <w:t>и в электронном виде.</w:t>
      </w:r>
    </w:p>
    <w:p w:rsidR="00F56358" w:rsidRDefault="00D879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Жалобу на решения и действия (бездействие) </w:t>
      </w:r>
      <w:r>
        <w:rPr>
          <w:color w:val="000000"/>
          <w:sz w:val="24"/>
          <w:szCs w:val="24"/>
        </w:rPr>
        <w:t xml:space="preserve">МБУК </w:t>
      </w:r>
      <w:r>
        <w:rPr>
          <w:sz w:val="24"/>
          <w:szCs w:val="24"/>
        </w:rPr>
        <w:t>«Вознесенский историко-краеведческий музей» можно подать в письменной форме, в том числе при личном приеме Заявителя, или в электронном виде.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Приём жалоб в письменной форме осуществляетс</w:t>
      </w:r>
      <w:r>
        <w:rPr>
          <w:sz w:val="24"/>
          <w:szCs w:val="24"/>
        </w:rPr>
        <w:t xml:space="preserve">я Отделом </w:t>
      </w:r>
      <w:r>
        <w:rPr>
          <w:color w:val="000000"/>
          <w:sz w:val="24"/>
          <w:szCs w:val="24"/>
        </w:rPr>
        <w:t>по вопросам культуры, спорта и молодежной политики администрации Вознесенского муниципального округа Нижегородской области</w:t>
      </w:r>
      <w:r>
        <w:rPr>
          <w:sz w:val="24"/>
          <w:szCs w:val="24"/>
        </w:rPr>
        <w:t xml:space="preserve"> в месте предоставления муниципальной услуги (в месте, где заявитель подавал запрос на получение муниципальной услуги, наруш</w:t>
      </w:r>
      <w:r>
        <w:rPr>
          <w:sz w:val="24"/>
          <w:szCs w:val="24"/>
        </w:rPr>
        <w:t>ение порядка которой обжалуется, либо в месте, где Заявителем получен результат указанной муниципальной услуги).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Время приёма жалоб должно совпадать со временем предоставления муниципальной услуги.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Жалоба в письменной форме может быть также направлена по п</w:t>
      </w:r>
      <w:r>
        <w:rPr>
          <w:sz w:val="24"/>
          <w:szCs w:val="24"/>
        </w:rPr>
        <w:t>очте.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В случае подачи жалобы при личном приёме Заявитель представляет документ, удостоверяющий его личность в соответствии с законодательством Российской Федерации.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5.3. Информирование Заявителей о порядке подачи и рассмотрения жалобы осуществляется в соот</w:t>
      </w:r>
      <w:r>
        <w:rPr>
          <w:sz w:val="24"/>
          <w:szCs w:val="24"/>
        </w:rPr>
        <w:t>ветствии с пунктом 1.3 настоящего Регламента.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5.4. Досудебное (внесудебное) обжалование решений и действий (бездействия) МБУК «Вознесенский историко-краеведческий музей», её должностных лиц осуществляется в соответствии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: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Федеральным законом от 27 июля 20</w:t>
      </w:r>
      <w:r>
        <w:rPr>
          <w:sz w:val="24"/>
          <w:szCs w:val="24"/>
        </w:rPr>
        <w:t>10 г. № 210-ФЗ «Об организации предоставления государственных и муниципальных услуг»;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постановлением Правительства Российской Федерации от 20 ноября 2012 г. № 1198 «О федеральной государственной информационной системе, обеспечивающей процесс досудебного (в</w:t>
      </w:r>
      <w:r>
        <w:rPr>
          <w:sz w:val="24"/>
          <w:szCs w:val="24"/>
        </w:rPr>
        <w:t>несудебного) обжалования решений и действий (бездействия), совершенных при предоставлении государственных и муниципальных услуг»;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proofErr w:type="gramStart"/>
      <w:r>
        <w:rPr>
          <w:sz w:val="24"/>
          <w:szCs w:val="24"/>
        </w:rPr>
        <w:t>постановление Правительства Российской Федерации от 16 августа 2012 г.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</w:t>
      </w:r>
      <w:r>
        <w:rPr>
          <w:sz w:val="24"/>
          <w:szCs w:val="24"/>
        </w:rPr>
        <w:t xml:space="preserve">лжностных лиц государственных внебюджетных фондов Российской Федерации, государственных корпораций, наделённых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</w:t>
      </w:r>
      <w:r>
        <w:rPr>
          <w:sz w:val="24"/>
          <w:szCs w:val="24"/>
        </w:rPr>
        <w:t>лиц</w:t>
      </w:r>
      <w:proofErr w:type="gramEnd"/>
      <w:r>
        <w:rPr>
          <w:sz w:val="24"/>
          <w:szCs w:val="24"/>
        </w:rPr>
        <w:t>, организаций, предусмотренных частью 1.1 статьи 16 Федерального закона «Об организации предоставления государственных и муниципальных  услуг», и их работников, а также многофункциональных центров предоставления государственных и муниципальных услуг и и</w:t>
      </w:r>
      <w:r>
        <w:rPr>
          <w:sz w:val="24"/>
          <w:szCs w:val="24"/>
        </w:rPr>
        <w:t xml:space="preserve">х работников». 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5.5. Заявитель может обратиться с жалобой на действия (бездействие) решения и (или) действия (бездействие) МБУК «Вознесенский историко-краеведческий музей», её должностных лиц, в том числе в следующих случаях: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а) нарушение срока регистрации</w:t>
      </w:r>
      <w:r>
        <w:rPr>
          <w:sz w:val="24"/>
          <w:szCs w:val="24"/>
        </w:rPr>
        <w:t xml:space="preserve"> запроса Заявителя о предоставлении муниципальной услуги;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б) нарушение срока предоставления муниципальной услуги;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в) требование предоставления Заявителем документов или информации либо осуществления действий, представление или осуществление которых не пред</w:t>
      </w:r>
      <w:r>
        <w:rPr>
          <w:sz w:val="24"/>
          <w:szCs w:val="24"/>
        </w:rPr>
        <w:t>усмотрено нормативными правовыми актами Российской Федерации, нормативными правовыми актами Нижегородской области, нормативными правовыми актами администрации Вознесенского муниципального округа Нижегородской области, для предоставления муниципальной услуг</w:t>
      </w:r>
      <w:r>
        <w:rPr>
          <w:sz w:val="24"/>
          <w:szCs w:val="24"/>
        </w:rPr>
        <w:t>и;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г) отказ в приёме документов, предоставление которых предусмотрено нормативными правовыми актами Российской Федерации, нормативными правовыми актами Нижегородской области, нормативными правовыми актами администрации Вознесенского муниципального округа Н</w:t>
      </w:r>
      <w:r>
        <w:rPr>
          <w:sz w:val="24"/>
          <w:szCs w:val="24"/>
        </w:rPr>
        <w:t>ижегородской области для предоставления муниципальной услуги;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lastRenderedPageBreak/>
        <w:t>д</w:t>
      </w:r>
      <w:proofErr w:type="spellEnd"/>
      <w:r>
        <w:rPr>
          <w:sz w:val="24"/>
          <w:szCs w:val="24"/>
        </w:rPr>
        <w:t>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</w:t>
      </w:r>
      <w:r>
        <w:rPr>
          <w:sz w:val="24"/>
          <w:szCs w:val="24"/>
        </w:rPr>
        <w:t>рации, нормативными правовыми актами Нижегородской области, нормативными правовыми актами администрации Вознесенского муниципального округа Нижегородской области;</w:t>
      </w:r>
      <w:proofErr w:type="gramEnd"/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е) затребование с Заявителя при предоставлении муниципальной услуги платы, не предусмотренной</w:t>
      </w:r>
      <w:r>
        <w:rPr>
          <w:sz w:val="24"/>
          <w:szCs w:val="24"/>
        </w:rPr>
        <w:t xml:space="preserve"> нормативными правовыми актами Российской Федерации, нормативными правовыми актами Нижегородской области, нормативными правовыми актами администрации Вознесенского муниципального округа Нижегородской области;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bCs/>
          <w:sz w:val="24"/>
          <w:szCs w:val="24"/>
        </w:rPr>
        <w:t>ж)</w:t>
      </w:r>
      <w:r>
        <w:rPr>
          <w:sz w:val="24"/>
          <w:szCs w:val="24"/>
        </w:rPr>
        <w:t xml:space="preserve"> нарушение срока или порядка выдачи документо</w:t>
      </w:r>
      <w:r>
        <w:rPr>
          <w:sz w:val="24"/>
          <w:szCs w:val="24"/>
        </w:rPr>
        <w:t>в по результатам предоставления муниципальной услуги;</w:t>
      </w:r>
    </w:p>
    <w:p w:rsidR="00F56358" w:rsidRDefault="00D87951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з</w:t>
      </w:r>
      <w:proofErr w:type="spellEnd"/>
      <w:r>
        <w:rPr>
          <w:sz w:val="24"/>
          <w:szCs w:val="24"/>
        </w:rPr>
        <w:t>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</w:t>
      </w:r>
      <w:r>
        <w:rPr>
          <w:sz w:val="24"/>
          <w:szCs w:val="24"/>
        </w:rPr>
        <w:t>ской Федерации, законами и иными нормативными правовыми актами Нижегородской области, нормативными правовыми актами администрации Вознесенского муниципального округа Нижегородской области;</w:t>
      </w:r>
      <w:proofErr w:type="gramEnd"/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и)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приёме документов, необходимых для предоставления муниципальной услуги, либо </w:t>
      </w:r>
      <w:r>
        <w:rPr>
          <w:sz w:val="24"/>
          <w:szCs w:val="24"/>
        </w:rPr>
        <w:t xml:space="preserve">в предоставлении муниципальной услуги, за исключением случаев, предусмотренных </w:t>
      </w:r>
      <w:hyperlink r:id="rId17" w:history="1">
        <w:r>
          <w:rPr>
            <w:rStyle w:val="a3"/>
            <w:sz w:val="24"/>
            <w:szCs w:val="24"/>
          </w:rPr>
          <w:t>пунктом 4 части 1 стать</w:t>
        </w:r>
        <w:r>
          <w:rPr>
            <w:rStyle w:val="a3"/>
            <w:sz w:val="24"/>
            <w:szCs w:val="24"/>
          </w:rPr>
          <w:t>и 7</w:t>
        </w:r>
      </w:hyperlink>
      <w:r>
        <w:rPr>
          <w:sz w:val="24"/>
          <w:szCs w:val="24"/>
        </w:rPr>
        <w:t xml:space="preserve"> Федерального закона </w:t>
      </w:r>
      <w:r>
        <w:rPr>
          <w:bCs/>
          <w:sz w:val="24"/>
          <w:szCs w:val="24"/>
        </w:rPr>
        <w:t>от 27 июля 2010 г.  №210-ФЗ «Об организации предоставления государственных и муниципальных услуг»</w:t>
      </w:r>
      <w:r>
        <w:rPr>
          <w:sz w:val="24"/>
          <w:szCs w:val="24"/>
        </w:rPr>
        <w:t xml:space="preserve">. </w:t>
      </w:r>
      <w:proofErr w:type="gramEnd"/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5.6. В электронном виде жалоба может быть подана Заявителем посредством: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а) официального сайта органа, предоставляющего муниципал</w:t>
      </w:r>
      <w:r>
        <w:rPr>
          <w:sz w:val="24"/>
          <w:szCs w:val="24"/>
        </w:rPr>
        <w:t>ьную услугу, в информационно-телекоммуникационной сети "Интернет";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б) федеральной государственной информационной системы "Единый портал государственных и муниципальных услуг (функций)" (далее - Единый портал);</w:t>
      </w:r>
      <w:proofErr w:type="gramEnd"/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в) портала федеральной государственной информа</w:t>
      </w:r>
      <w:r>
        <w:rPr>
          <w:sz w:val="24"/>
          <w:szCs w:val="24"/>
        </w:rPr>
        <w:t>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</w:t>
      </w:r>
      <w:r>
        <w:rPr>
          <w:sz w:val="24"/>
          <w:szCs w:val="24"/>
        </w:rPr>
        <w:t>ностными лицами, государственными и муниципальными служащими (далее - система досудебного обжалования) с использованием информационно-телекоммуникационной сети "Интернет".</w:t>
      </w:r>
      <w:proofErr w:type="gramEnd"/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5.7.  Жалоба должна содержать: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а) наименование учреждения, должностного лица, его ру</w:t>
      </w:r>
      <w:r>
        <w:rPr>
          <w:sz w:val="24"/>
          <w:szCs w:val="24"/>
        </w:rPr>
        <w:t>ководителя и (или) работника, решения и действия (бездействие) которых обжалуются;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б) фамилию, имя, отчество (при наличии), сведения о месте жительства Заявителя - физического лица либо наименование, сведения о месте нахождения Заявителя - юридического лиц</w:t>
      </w:r>
      <w:r>
        <w:rPr>
          <w:sz w:val="24"/>
          <w:szCs w:val="24"/>
        </w:rPr>
        <w:t>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</w:t>
      </w:r>
      <w:r>
        <w:rPr>
          <w:bCs/>
          <w:iCs/>
          <w:sz w:val="24"/>
          <w:szCs w:val="24"/>
        </w:rPr>
        <w:t xml:space="preserve"> (за исключением случая, когда жалоба направляется посредством системы досудебного обжалования)</w:t>
      </w:r>
      <w:r>
        <w:rPr>
          <w:sz w:val="24"/>
          <w:szCs w:val="24"/>
        </w:rPr>
        <w:t>;</w:t>
      </w:r>
      <w:proofErr w:type="gramEnd"/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в) сведения об обжалуемых решениях и действиях (бездействии</w:t>
      </w:r>
      <w:proofErr w:type="gramStart"/>
      <w:r>
        <w:rPr>
          <w:sz w:val="24"/>
          <w:szCs w:val="24"/>
        </w:rPr>
        <w:t>)у</w:t>
      </w:r>
      <w:proofErr w:type="gramEnd"/>
      <w:r>
        <w:rPr>
          <w:sz w:val="24"/>
          <w:szCs w:val="24"/>
        </w:rPr>
        <w:t>чреждения, предоставляющего муниципальную услугу, его должностного лица.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г) доводы, на основании которых Заявитель не согласен с решением и действием (бездействием) органа, предоставляющего мун</w:t>
      </w:r>
      <w:r>
        <w:rPr>
          <w:sz w:val="24"/>
          <w:szCs w:val="24"/>
        </w:rPr>
        <w:t>иципальную услугу, его должностного лица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5.8. В случае подачи жалобы на личном приёме Заявитель представляет документ</w:t>
      </w:r>
      <w:r>
        <w:rPr>
          <w:sz w:val="24"/>
          <w:szCs w:val="24"/>
        </w:rPr>
        <w:t>, удостоверяющий его личность, в соответствии с законодательством Российской Федерации.</w:t>
      </w:r>
    </w:p>
    <w:p w:rsidR="00F56358" w:rsidRDefault="00D87951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5.9. В случае если жалоба подаётся через представителя Заявителя, представляется документ, подтверждающий личность представителя, а также документ, подтверждающий полно</w:t>
      </w:r>
      <w:r>
        <w:rPr>
          <w:color w:val="000000"/>
          <w:sz w:val="24"/>
          <w:szCs w:val="24"/>
        </w:rPr>
        <w:t xml:space="preserve">мочия </w:t>
      </w:r>
      <w:r>
        <w:rPr>
          <w:color w:val="000000"/>
          <w:sz w:val="24"/>
          <w:szCs w:val="24"/>
        </w:rPr>
        <w:lastRenderedPageBreak/>
        <w:t xml:space="preserve">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>
        <w:rPr>
          <w:color w:val="000000"/>
          <w:sz w:val="24"/>
          <w:szCs w:val="24"/>
        </w:rPr>
        <w:t>представлена</w:t>
      </w:r>
      <w:proofErr w:type="gramEnd"/>
      <w:r>
        <w:rPr>
          <w:color w:val="000000"/>
          <w:sz w:val="24"/>
          <w:szCs w:val="24"/>
        </w:rPr>
        <w:t>:</w:t>
      </w:r>
    </w:p>
    <w:p w:rsidR="00F56358" w:rsidRDefault="00D87951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а) оформленная в соответствии с </w:t>
      </w:r>
      <w:hyperlink r:id="rId18" w:history="1">
        <w:r>
          <w:rPr>
            <w:rStyle w:val="a3"/>
            <w:color w:val="000000"/>
            <w:sz w:val="24"/>
            <w:szCs w:val="24"/>
          </w:rPr>
          <w:t>законодательством</w:t>
        </w:r>
      </w:hyperlink>
      <w:r>
        <w:rPr>
          <w:color w:val="000000"/>
          <w:sz w:val="24"/>
          <w:szCs w:val="24"/>
        </w:rPr>
        <w:t xml:space="preserve"> Российской Федерации доверенность (для физических лиц);</w:t>
      </w:r>
    </w:p>
    <w:p w:rsidR="00F56358" w:rsidRDefault="00D87951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б) оформленная в соответствии с законодательством Российской Федерации доверенность, заверенная печатью</w:t>
      </w:r>
      <w:r>
        <w:rPr>
          <w:color w:val="000000"/>
          <w:sz w:val="24"/>
          <w:szCs w:val="24"/>
        </w:rPr>
        <w:t xml:space="preserve"> Заявителя (при наличии печати) и подписанная руководителем Заявителя или уполномоченным этим руководителем лицом (для юридических лиц);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в) копия решения о назначении или об избрании либо приказа о назначении физического лица на должность, в соответствии с</w:t>
      </w:r>
      <w:r>
        <w:rPr>
          <w:sz w:val="24"/>
          <w:szCs w:val="24"/>
        </w:rPr>
        <w:t xml:space="preserve"> которым такое физическое лицо обладает правом действовать от имени заявителя без доверенности.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При подаче жалобы в электронном виде документы, указанные в настоящем пункте, могут быть представлены в форме электронных документов, подписанных электронной по</w:t>
      </w:r>
      <w:r>
        <w:rPr>
          <w:sz w:val="24"/>
          <w:szCs w:val="24"/>
        </w:rPr>
        <w:t>дписью, вид которой предусмотрен законодательством Российской Федерации. При этом документ, удостоверяющий личность Заявителя, не требуется.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5.10. Заявитель имеет право обратиться в </w:t>
      </w:r>
      <w:bookmarkStart w:id="14" w:name="_Hlk115957427"/>
      <w:r>
        <w:rPr>
          <w:sz w:val="24"/>
          <w:szCs w:val="24"/>
        </w:rPr>
        <w:t xml:space="preserve">Отдел </w:t>
      </w:r>
      <w:r>
        <w:rPr>
          <w:color w:val="000000"/>
          <w:sz w:val="24"/>
          <w:szCs w:val="24"/>
        </w:rPr>
        <w:t>по вопросам культуры, спорта и молодежной политики</w:t>
      </w:r>
      <w:r>
        <w:rPr>
          <w:sz w:val="24"/>
          <w:szCs w:val="24"/>
        </w:rPr>
        <w:t xml:space="preserve"> администрации Воз</w:t>
      </w:r>
      <w:r>
        <w:rPr>
          <w:sz w:val="24"/>
          <w:szCs w:val="24"/>
        </w:rPr>
        <w:t>несенского муниципального округа Нижегородской области</w:t>
      </w:r>
      <w:bookmarkEnd w:id="14"/>
      <w:r>
        <w:rPr>
          <w:sz w:val="24"/>
          <w:szCs w:val="24"/>
        </w:rPr>
        <w:t xml:space="preserve"> за получением информации и документов, необходимых для обоснования и рассмотрения жалобы.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5.11. Жалоба, поступившая в  Отдел </w:t>
      </w:r>
      <w:r>
        <w:rPr>
          <w:color w:val="000000"/>
          <w:sz w:val="24"/>
          <w:szCs w:val="24"/>
        </w:rPr>
        <w:t>по вопросам культуры, спорта и молодежной политики</w:t>
      </w:r>
      <w:r>
        <w:rPr>
          <w:sz w:val="24"/>
          <w:szCs w:val="24"/>
        </w:rPr>
        <w:t xml:space="preserve"> администрации Вознесенско</w:t>
      </w:r>
      <w:r>
        <w:rPr>
          <w:sz w:val="24"/>
          <w:szCs w:val="24"/>
        </w:rPr>
        <w:t xml:space="preserve">го муниципального округа Нижегородской области, подлежит регистрации не позднее следующего за днём её поступления рабочего дня. Жалоба рассматривается в течение 15 рабочих дней со дня её регистрации, если более короткие сроки рассмотрения Отделом </w:t>
      </w:r>
      <w:r>
        <w:rPr>
          <w:color w:val="000000"/>
          <w:sz w:val="24"/>
          <w:szCs w:val="24"/>
        </w:rPr>
        <w:t>по вопрос</w:t>
      </w:r>
      <w:r>
        <w:rPr>
          <w:color w:val="000000"/>
          <w:sz w:val="24"/>
          <w:szCs w:val="24"/>
        </w:rPr>
        <w:t>ам культуры, спорта и молодежной политики</w:t>
      </w:r>
      <w:r>
        <w:rPr>
          <w:sz w:val="24"/>
          <w:szCs w:val="24"/>
        </w:rPr>
        <w:t xml:space="preserve"> администрации Вознесенского муниципального округа Нижегородской области уполномоченными на её рассмотрение не установлены. В случае обжалования отказа МБУК «Вознесенский историко-краеведческий музей», должностных л</w:t>
      </w:r>
      <w:r>
        <w:rPr>
          <w:sz w:val="24"/>
          <w:szCs w:val="24"/>
        </w:rPr>
        <w:t xml:space="preserve">иц, осуществляющих полномочия по предоставлению муниципальной услуги в приеме документов у заявителя или в случае обжалования нарушения установленного срока таких исправлений – в течение 5 рабочих дней со дня её регистрации. 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случае если принятие решения</w:t>
      </w:r>
      <w:r>
        <w:rPr>
          <w:sz w:val="24"/>
          <w:szCs w:val="24"/>
        </w:rPr>
        <w:t xml:space="preserve"> по жалобе не входит в компетенцию Отдела </w:t>
      </w:r>
      <w:r>
        <w:rPr>
          <w:color w:val="000000"/>
          <w:sz w:val="24"/>
          <w:szCs w:val="24"/>
        </w:rPr>
        <w:t>по вопросам культуры, спорта и молодежной политики</w:t>
      </w:r>
      <w:r>
        <w:rPr>
          <w:sz w:val="24"/>
          <w:szCs w:val="24"/>
        </w:rPr>
        <w:t xml:space="preserve"> администрации Вознесенского муниципального округа Нижегородской области, то в течение 3 рабочих дней со дня её регистрации жалоба направляется в уполномоченный на </w:t>
      </w:r>
      <w:r>
        <w:rPr>
          <w:sz w:val="24"/>
          <w:szCs w:val="24"/>
        </w:rPr>
        <w:t xml:space="preserve">её рассмотрение орган и в письменной форме информирует Заявителя о перенаправлении жалобы.  </w:t>
      </w:r>
      <w:proofErr w:type="gramEnd"/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Срок рассмотрения жалобы исчисляется со дня регистрации такой жалобы в уполномоченном на ее рассмотрение органе, предоставляющем муниципальные услуги.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5.12.  По ре</w:t>
      </w:r>
      <w:r>
        <w:rPr>
          <w:sz w:val="24"/>
          <w:szCs w:val="24"/>
        </w:rPr>
        <w:t>зультатам рассмотрения жалобы принимается одно из следующих решений: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а) жалоба удовлетворяется, в том числе в форме отмены принятого решения, возврата заявителю денежных средств, взимание которых не предусмотрено нормативными правовыми актами Российской Фе</w:t>
      </w:r>
      <w:r>
        <w:rPr>
          <w:sz w:val="24"/>
          <w:szCs w:val="24"/>
        </w:rPr>
        <w:t>дерации, нормативными правовыми актами Нижегородской области;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б) в удовлетворении жалобы отказывается.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5.13. В удовлетворении жалобы отказывается в следующих случаях: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5.13.1. Наличие вступившего в законную силу решения суда по жалобе о том же предмете и по</w:t>
      </w:r>
      <w:r>
        <w:rPr>
          <w:sz w:val="24"/>
          <w:szCs w:val="24"/>
        </w:rPr>
        <w:t xml:space="preserve"> тем же основаниям.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5.13.2. Подача жалобы лицом, полномочия которого не подтверждены в порядке, установленном законодательством Российской Федерации.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5.13.3. Наличие решения по жалобе, принятого ранее в соответствии с требованиями настоящего Регламента в о</w:t>
      </w:r>
      <w:r>
        <w:rPr>
          <w:sz w:val="24"/>
          <w:szCs w:val="24"/>
        </w:rPr>
        <w:t>тношении того же заявителя и по тому же предмету жалобы.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5.14. Не позднее дня, следующего за днём принятия решения, указанного в пункте 5.12 настоящего Регламента, Заявителю в письменной форме либо в форме электронного документа направляется мотивированный ответ о результатах рассмотрения жалобы и принятых мерах</w:t>
      </w:r>
      <w:r>
        <w:rPr>
          <w:sz w:val="24"/>
          <w:szCs w:val="24"/>
        </w:rPr>
        <w:t xml:space="preserve">. 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случае если жалоба была направлена с использованием системы досудебного обжалования, ответ Заявителю направляется посредством данной системы. 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5.15. В ответе по результатам рассмотрения жалобы указываются:</w:t>
      </w:r>
    </w:p>
    <w:p w:rsidR="00F56358" w:rsidRDefault="00D87951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а) наименование органа, предоставляющего муни</w:t>
      </w:r>
      <w:r>
        <w:rPr>
          <w:sz w:val="24"/>
          <w:szCs w:val="24"/>
        </w:rPr>
        <w:t>ципальную услугу, рассмотревшего жалобу, должность, фамилия, имя, отчество (при наличии) его должностного лица, принявшего решение по жалобе;</w:t>
      </w:r>
      <w:proofErr w:type="gramEnd"/>
    </w:p>
    <w:p w:rsidR="00F56358" w:rsidRDefault="00D87951">
      <w:pPr>
        <w:jc w:val="both"/>
        <w:rPr>
          <w:sz w:val="24"/>
          <w:szCs w:val="24"/>
        </w:rPr>
      </w:pPr>
      <w:r>
        <w:rPr>
          <w:sz w:val="24"/>
          <w:szCs w:val="24"/>
        </w:rPr>
        <w:t>б) номер, дата, место принятия решения, включая сведения о должностном лице, работнике, решение или действие (безд</w:t>
      </w:r>
      <w:r>
        <w:rPr>
          <w:sz w:val="24"/>
          <w:szCs w:val="24"/>
        </w:rPr>
        <w:t>ействие) которого обжалуется;</w:t>
      </w:r>
    </w:p>
    <w:p w:rsidR="00F56358" w:rsidRDefault="00D87951">
      <w:pPr>
        <w:jc w:val="both"/>
        <w:rPr>
          <w:sz w:val="24"/>
          <w:szCs w:val="24"/>
        </w:rPr>
      </w:pPr>
      <w:r>
        <w:rPr>
          <w:sz w:val="24"/>
          <w:szCs w:val="24"/>
        </w:rPr>
        <w:t>в) фамилия, имя, отчество (при наличии) или наименование Заявителя;</w:t>
      </w:r>
    </w:p>
    <w:p w:rsidR="00F56358" w:rsidRDefault="00D87951">
      <w:pPr>
        <w:jc w:val="both"/>
        <w:rPr>
          <w:sz w:val="24"/>
          <w:szCs w:val="24"/>
        </w:rPr>
      </w:pPr>
      <w:r>
        <w:rPr>
          <w:sz w:val="24"/>
          <w:szCs w:val="24"/>
        </w:rPr>
        <w:t>г) основания для принятия решения по жалобе;</w:t>
      </w:r>
    </w:p>
    <w:p w:rsidR="00F56358" w:rsidRDefault="00D87951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д</w:t>
      </w:r>
      <w:proofErr w:type="spellEnd"/>
      <w:r>
        <w:rPr>
          <w:sz w:val="24"/>
          <w:szCs w:val="24"/>
        </w:rPr>
        <w:t>) принятое по жалобе решение;</w:t>
      </w:r>
    </w:p>
    <w:p w:rsidR="00F56358" w:rsidRDefault="00D87951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е) в случае признания жалобы подлежащей удовлетворению в ответе Заявителю, указанн</w:t>
      </w:r>
      <w:r>
        <w:rPr>
          <w:sz w:val="24"/>
          <w:szCs w:val="24"/>
        </w:rPr>
        <w:t>ом в части 8 статьи 11.2 Федерального закона от 27 июля 2010 г. № 210-ФЗ «Об организации предоставления государственных и муниципальных услуг», даётся информация о действиях, осуществляемых МБУК «Вознесенский историко-краеведческий музей» в целях незамедли</w:t>
      </w:r>
      <w:r>
        <w:rPr>
          <w:sz w:val="24"/>
          <w:szCs w:val="24"/>
        </w:rPr>
        <w:t>тельного устранения выявленных нарушений при оказании муниципальной  услуги, а также приносятся извинения за доставленные неудобства, и указывается информация</w:t>
      </w:r>
      <w:proofErr w:type="gramEnd"/>
      <w:r>
        <w:rPr>
          <w:sz w:val="24"/>
          <w:szCs w:val="24"/>
        </w:rPr>
        <w:t xml:space="preserve"> о дальнейших действиях, которые необходимо совершить заявителю в целях получения муниципальной ус</w:t>
      </w:r>
      <w:r>
        <w:rPr>
          <w:sz w:val="24"/>
          <w:szCs w:val="24"/>
        </w:rPr>
        <w:t>луги;</w:t>
      </w:r>
    </w:p>
    <w:p w:rsidR="00F56358" w:rsidRDefault="00D87951">
      <w:pPr>
        <w:jc w:val="both"/>
        <w:rPr>
          <w:sz w:val="24"/>
          <w:szCs w:val="24"/>
        </w:rPr>
      </w:pPr>
      <w:r>
        <w:rPr>
          <w:sz w:val="24"/>
          <w:szCs w:val="24"/>
        </w:rPr>
        <w:t>ж) в случае признания жалобы, не подлежащей удовлетворению в ответе Заявителю, указанном в части 8 статьи 11.2 Федерального закона от 27 июля 2010 г. № 210-ФЗ «Об организации предоставления государственных и муниципальных услуг», даются аргументирова</w:t>
      </w:r>
      <w:r>
        <w:rPr>
          <w:sz w:val="24"/>
          <w:szCs w:val="24"/>
        </w:rPr>
        <w:t>нные разъяснения о причинах принятого решения, а также информация о порядке обжалования принятого решения.</w:t>
      </w:r>
    </w:p>
    <w:p w:rsidR="00F56358" w:rsidRDefault="00D87951">
      <w:pPr>
        <w:widowControl w:val="0"/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5.16. В случае установления в ходе или по результатам </w:t>
      </w:r>
      <w:proofErr w:type="gramStart"/>
      <w:r>
        <w:rPr>
          <w:sz w:val="24"/>
          <w:szCs w:val="24"/>
        </w:rPr>
        <w:t>рассмотрения жалобы признаков состава административного правонарушения</w:t>
      </w:r>
      <w:proofErr w:type="gramEnd"/>
      <w:r>
        <w:rPr>
          <w:sz w:val="24"/>
          <w:szCs w:val="24"/>
        </w:rPr>
        <w:t xml:space="preserve"> или преступления должнос</w:t>
      </w:r>
      <w:r>
        <w:rPr>
          <w:sz w:val="24"/>
          <w:szCs w:val="24"/>
        </w:rPr>
        <w:t>тное лицо, наделённое полномочиями по рассмотрению жалоб, незамедлительно направляет имеющиеся материалы в органы прокуратуры.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5.17. Отдел </w:t>
      </w:r>
      <w:r>
        <w:rPr>
          <w:color w:val="000000"/>
          <w:sz w:val="24"/>
          <w:szCs w:val="24"/>
        </w:rPr>
        <w:t>по вопросам культуры, спорта и молодежной политики</w:t>
      </w:r>
      <w:r>
        <w:rPr>
          <w:sz w:val="24"/>
          <w:szCs w:val="24"/>
        </w:rPr>
        <w:t xml:space="preserve"> администрации Вознесенского муниципального округа Нижегородской об</w:t>
      </w:r>
      <w:r>
        <w:rPr>
          <w:sz w:val="24"/>
          <w:szCs w:val="24"/>
        </w:rPr>
        <w:t>ласти вправе оставить жалобу без ответа в следующих случаях: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а) наличие в жалобе нецензурных либо оскорбительных выражений, угроз жизни, здоровью и имуществу должностного лица, работника, а также членов его семьи;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б) отсутствие возможности прочитать какую-</w:t>
      </w:r>
      <w:r>
        <w:rPr>
          <w:sz w:val="24"/>
          <w:szCs w:val="24"/>
        </w:rPr>
        <w:t>либо часть текста жалобы, фамилию, имя, отчество (при наличии) и (или) почтовый адрес заявителя, указанные в жалобе.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5.18. Отдел </w:t>
      </w:r>
      <w:r>
        <w:rPr>
          <w:color w:val="000000"/>
          <w:sz w:val="24"/>
          <w:szCs w:val="24"/>
        </w:rPr>
        <w:t>по вопросам культуры, спорта и молодежной политики</w:t>
      </w:r>
      <w:r>
        <w:rPr>
          <w:sz w:val="24"/>
          <w:szCs w:val="24"/>
        </w:rPr>
        <w:t xml:space="preserve"> администрации Вознесенского муниципального округа Нижегородской области сооб</w:t>
      </w:r>
      <w:r>
        <w:rPr>
          <w:sz w:val="24"/>
          <w:szCs w:val="24"/>
        </w:rPr>
        <w:t>щает Заявителю об оставлении жалобы без ответа в течение 3 рабочих дней со дня регистрации жалобы.</w:t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5.19. Информация о порядке обжалования решений и действий (бездействия) МБУК «Вознесенский историко-краеведческий музей», её должностных лиц, предоставляющих</w:t>
      </w:r>
      <w:r>
        <w:rPr>
          <w:sz w:val="24"/>
          <w:szCs w:val="24"/>
        </w:rPr>
        <w:t xml:space="preserve"> муниципальную услугу, размещается на Едином - портале государственных и муниципальных услуг (функций) и Едином </w:t>
      </w:r>
      <w:proofErr w:type="spellStart"/>
      <w:proofErr w:type="gramStart"/>
      <w:r>
        <w:rPr>
          <w:sz w:val="24"/>
          <w:szCs w:val="24"/>
        </w:rPr>
        <w:t>Интернет-портале</w:t>
      </w:r>
      <w:proofErr w:type="spellEnd"/>
      <w:proofErr w:type="gramEnd"/>
      <w:r>
        <w:rPr>
          <w:sz w:val="24"/>
          <w:szCs w:val="24"/>
        </w:rPr>
        <w:t xml:space="preserve"> государственных и муниципальных услуг (функций) Нижегородской области.</w:t>
      </w:r>
    </w:p>
    <w:p w:rsidR="00F56358" w:rsidRDefault="00D87951">
      <w:pPr>
        <w:autoSpaceDE w:val="0"/>
        <w:autoSpaceDN w:val="0"/>
        <w:adjustRightInd w:val="0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</w:p>
    <w:p w:rsidR="00F56358" w:rsidRDefault="00F56358"/>
    <w:p w:rsidR="00F56358" w:rsidRDefault="00F56358">
      <w:pPr>
        <w:autoSpaceDE w:val="0"/>
        <w:autoSpaceDN w:val="0"/>
        <w:adjustRightInd w:val="0"/>
        <w:outlineLvl w:val="0"/>
        <w:rPr>
          <w:bCs/>
          <w:sz w:val="20"/>
          <w:szCs w:val="20"/>
        </w:rPr>
      </w:pPr>
    </w:p>
    <w:p w:rsidR="00F56358" w:rsidRDefault="00F56358">
      <w:pPr>
        <w:autoSpaceDE w:val="0"/>
        <w:autoSpaceDN w:val="0"/>
        <w:adjustRightInd w:val="0"/>
        <w:outlineLvl w:val="0"/>
        <w:rPr>
          <w:bCs/>
          <w:sz w:val="20"/>
          <w:szCs w:val="20"/>
        </w:rPr>
      </w:pPr>
    </w:p>
    <w:p w:rsidR="00F56358" w:rsidRDefault="00F56358">
      <w:pPr>
        <w:autoSpaceDE w:val="0"/>
        <w:autoSpaceDN w:val="0"/>
        <w:adjustRightInd w:val="0"/>
        <w:outlineLvl w:val="0"/>
        <w:rPr>
          <w:bCs/>
          <w:sz w:val="20"/>
          <w:szCs w:val="20"/>
        </w:rPr>
      </w:pPr>
    </w:p>
    <w:p w:rsidR="00F56358" w:rsidRDefault="00F56358">
      <w:pPr>
        <w:autoSpaceDE w:val="0"/>
        <w:autoSpaceDN w:val="0"/>
        <w:adjustRightInd w:val="0"/>
        <w:outlineLvl w:val="0"/>
        <w:rPr>
          <w:bCs/>
          <w:sz w:val="20"/>
          <w:szCs w:val="20"/>
        </w:rPr>
      </w:pPr>
    </w:p>
    <w:p w:rsidR="00F56358" w:rsidRDefault="00D87951">
      <w:pPr>
        <w:autoSpaceDE w:val="0"/>
        <w:autoSpaceDN w:val="0"/>
        <w:adjustRightInd w:val="0"/>
        <w:jc w:val="right"/>
        <w:outlineLvl w:val="0"/>
        <w:rPr>
          <w:bCs/>
          <w:sz w:val="20"/>
          <w:szCs w:val="20"/>
        </w:rPr>
      </w:pPr>
      <w:r>
        <w:rPr>
          <w:bCs/>
          <w:sz w:val="20"/>
          <w:szCs w:val="20"/>
        </w:rPr>
        <w:t>Приложение 1</w:t>
      </w:r>
    </w:p>
    <w:p w:rsidR="00F56358" w:rsidRDefault="00D87951">
      <w:pPr>
        <w:pStyle w:val="ConsPlusNormal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административному регламенту администрации </w:t>
      </w:r>
    </w:p>
    <w:p w:rsidR="00F56358" w:rsidRDefault="00D87951">
      <w:pPr>
        <w:pStyle w:val="ConsPlusNormal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Вознесенского муниципального округа </w:t>
      </w:r>
    </w:p>
    <w:p w:rsidR="00F56358" w:rsidRDefault="00D87951">
      <w:pPr>
        <w:pStyle w:val="ConsPlusNormal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Нижегородской области по предоставления муниципальной услуги </w:t>
      </w:r>
    </w:p>
    <w:p w:rsidR="00F56358" w:rsidRDefault="00D87951">
      <w:pPr>
        <w:pStyle w:val="ConsPlusNormal"/>
        <w:jc w:val="right"/>
        <w:outlineLvl w:val="1"/>
        <w:rPr>
          <w:sz w:val="20"/>
          <w:szCs w:val="20"/>
        </w:rPr>
      </w:pPr>
      <w:r>
        <w:rPr>
          <w:sz w:val="20"/>
          <w:szCs w:val="20"/>
        </w:rPr>
        <w:t xml:space="preserve">«Запись на обзорные, тематические и интерактивные экскурсии </w:t>
      </w:r>
    </w:p>
    <w:p w:rsidR="00F56358" w:rsidRDefault="00D87951">
      <w:pPr>
        <w:pStyle w:val="ConsPlusNormal"/>
        <w:jc w:val="right"/>
        <w:outlineLvl w:val="1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на территории Вознесенского муниципального округа </w:t>
      </w:r>
    </w:p>
    <w:p w:rsidR="00F56358" w:rsidRDefault="00D87951">
      <w:pPr>
        <w:pStyle w:val="ConsPlusNormal"/>
        <w:jc w:val="right"/>
        <w:outlineLvl w:val="1"/>
        <w:rPr>
          <w:sz w:val="20"/>
          <w:szCs w:val="20"/>
        </w:rPr>
      </w:pPr>
      <w:r>
        <w:rPr>
          <w:sz w:val="20"/>
          <w:szCs w:val="20"/>
        </w:rPr>
        <w:t xml:space="preserve">Нижегородской области» </w:t>
      </w:r>
    </w:p>
    <w:p w:rsidR="00F56358" w:rsidRDefault="00F56358">
      <w:pPr>
        <w:autoSpaceDE w:val="0"/>
        <w:autoSpaceDN w:val="0"/>
        <w:adjustRightInd w:val="0"/>
        <w:ind w:left="4248"/>
        <w:rPr>
          <w:b/>
          <w:bCs/>
          <w:sz w:val="24"/>
          <w:szCs w:val="24"/>
        </w:rPr>
      </w:pPr>
    </w:p>
    <w:p w:rsidR="00F56358" w:rsidRDefault="00D87951">
      <w:pPr>
        <w:autoSpaceDE w:val="0"/>
        <w:autoSpaceDN w:val="0"/>
        <w:adjustRightInd w:val="0"/>
        <w:ind w:left="4248"/>
        <w:rPr>
          <w:sz w:val="20"/>
          <w:szCs w:val="20"/>
        </w:rPr>
      </w:pPr>
      <w:r>
        <w:rPr>
          <w:bCs/>
          <w:sz w:val="20"/>
          <w:szCs w:val="20"/>
        </w:rPr>
        <w:t>Кому</w:t>
      </w:r>
      <w:r>
        <w:rPr>
          <w:sz w:val="20"/>
          <w:szCs w:val="20"/>
        </w:rPr>
        <w:t>________________________________________________________________________________________________</w:t>
      </w:r>
    </w:p>
    <w:p w:rsidR="00F56358" w:rsidRDefault="00D87951">
      <w:pPr>
        <w:autoSpaceDE w:val="0"/>
        <w:autoSpaceDN w:val="0"/>
        <w:adjustRightInd w:val="0"/>
        <w:ind w:left="3540" w:firstLine="708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</w:p>
    <w:p w:rsidR="00F56358" w:rsidRDefault="00D87951">
      <w:pPr>
        <w:autoSpaceDE w:val="0"/>
        <w:autoSpaceDN w:val="0"/>
        <w:adjustRightInd w:val="0"/>
        <w:ind w:left="3540" w:firstLine="708"/>
        <w:jc w:val="both"/>
        <w:rPr>
          <w:sz w:val="24"/>
          <w:szCs w:val="24"/>
        </w:rPr>
      </w:pPr>
      <w:r>
        <w:rPr>
          <w:sz w:val="24"/>
          <w:szCs w:val="24"/>
        </w:rPr>
        <w:t>от _______________________________________</w:t>
      </w:r>
    </w:p>
    <w:p w:rsidR="00F56358" w:rsidRDefault="00D87951">
      <w:pPr>
        <w:autoSpaceDE w:val="0"/>
        <w:autoSpaceDN w:val="0"/>
        <w:adjustRightInd w:val="0"/>
        <w:ind w:left="4248" w:firstLine="42"/>
        <w:rPr>
          <w:sz w:val="20"/>
          <w:szCs w:val="24"/>
        </w:rPr>
      </w:pPr>
      <w:proofErr w:type="gramStart"/>
      <w:r>
        <w:rPr>
          <w:sz w:val="20"/>
          <w:szCs w:val="24"/>
        </w:rPr>
        <w:t>(для юридического лица - полное наименовани</w:t>
      </w:r>
      <w:r>
        <w:rPr>
          <w:sz w:val="20"/>
          <w:szCs w:val="24"/>
        </w:rPr>
        <w:t>е, организационно-правовая форма, сведения о государственной регистрации; для физического лица -</w:t>
      </w:r>
      <w:proofErr w:type="gramEnd"/>
    </w:p>
    <w:p w:rsidR="00F56358" w:rsidRDefault="00D87951">
      <w:pPr>
        <w:autoSpaceDE w:val="0"/>
        <w:autoSpaceDN w:val="0"/>
        <w:adjustRightInd w:val="0"/>
        <w:ind w:left="4245"/>
        <w:rPr>
          <w:sz w:val="20"/>
          <w:szCs w:val="24"/>
        </w:rPr>
      </w:pPr>
      <w:proofErr w:type="gramStart"/>
      <w:r>
        <w:rPr>
          <w:sz w:val="20"/>
          <w:szCs w:val="24"/>
        </w:rPr>
        <w:t>ФИО,)</w:t>
      </w:r>
      <w:proofErr w:type="gramEnd"/>
    </w:p>
    <w:p w:rsidR="00F56358" w:rsidRDefault="00D87951">
      <w:pPr>
        <w:autoSpaceDE w:val="0"/>
        <w:autoSpaceDN w:val="0"/>
        <w:adjustRightInd w:val="0"/>
        <w:ind w:left="3537" w:firstLine="708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F56358" w:rsidRDefault="00D87951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________________________________________</w:t>
      </w:r>
    </w:p>
    <w:p w:rsidR="00F56358" w:rsidRDefault="00D87951">
      <w:pPr>
        <w:autoSpaceDE w:val="0"/>
        <w:autoSpaceDN w:val="0"/>
        <w:adjustRightInd w:val="0"/>
        <w:ind w:left="1416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_________</w:t>
      </w:r>
      <w:r>
        <w:rPr>
          <w:sz w:val="24"/>
          <w:szCs w:val="24"/>
        </w:rPr>
        <w:t>_______________________________</w:t>
      </w:r>
    </w:p>
    <w:p w:rsidR="00F56358" w:rsidRDefault="00D87951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________________________________________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Адрес заявителя: _______________________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ind w:left="4956" w:firstLine="114"/>
        <w:rPr>
          <w:sz w:val="20"/>
          <w:szCs w:val="24"/>
        </w:rPr>
      </w:pPr>
      <w:r>
        <w:rPr>
          <w:sz w:val="20"/>
          <w:szCs w:val="24"/>
        </w:rPr>
        <w:t>(место нахождения юридического   лица/место    регистрации физического лица)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________________________________________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>Телефон (факс), адрес электронной почты заявителя: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__________________________________________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56358" w:rsidRDefault="00F56358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center"/>
        <w:rPr>
          <w:sz w:val="32"/>
          <w:szCs w:val="32"/>
        </w:rPr>
      </w:pPr>
      <w:r>
        <w:rPr>
          <w:sz w:val="32"/>
          <w:szCs w:val="32"/>
        </w:rPr>
        <w:t>Заявление</w:t>
      </w:r>
    </w:p>
    <w:p w:rsidR="00F56358" w:rsidRDefault="00F56358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Я,</w:t>
      </w:r>
      <w:r>
        <w:rPr>
          <w:sz w:val="24"/>
          <w:szCs w:val="24"/>
        </w:rPr>
        <w:t xml:space="preserve"> _______________________________________________________________________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(Ф.И.О. заявителя)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прошу записать меня на обзорную, тематическую и интерактивную экскурсию ________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_____________________________________________________________________________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(иные сведения, которые заявитель считает необходимым сообщить)</w:t>
      </w:r>
    </w:p>
    <w:p w:rsidR="00F56358" w:rsidRDefault="00F56358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Результат предоставления муниципальной услуги прошу (указать один из перечисленных способов):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7"/>
        <w:gridCol w:w="567"/>
      </w:tblGrid>
      <w:tr w:rsidR="00F56358">
        <w:trPr>
          <w:trHeight w:val="404"/>
        </w:trPr>
        <w:tc>
          <w:tcPr>
            <w:tcW w:w="8897" w:type="dxa"/>
          </w:tcPr>
          <w:p w:rsidR="00F56358" w:rsidRDefault="00D87951">
            <w:pPr>
              <w:autoSpaceDE w:val="0"/>
              <w:autoSpaceDN w:val="0"/>
              <w:adjustRightInd w:val="0"/>
              <w:ind w:right="-36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Направить в форме э</w:t>
            </w:r>
            <w:r>
              <w:rPr>
                <w:sz w:val="24"/>
                <w:szCs w:val="24"/>
              </w:rPr>
              <w:t>лектронного документа в Личный кабинет на ЕПГУ/РПГУ</w:t>
            </w:r>
          </w:p>
        </w:tc>
        <w:tc>
          <w:tcPr>
            <w:tcW w:w="567" w:type="dxa"/>
          </w:tcPr>
          <w:p w:rsidR="00F56358" w:rsidRDefault="00F563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56358">
        <w:tc>
          <w:tcPr>
            <w:tcW w:w="8897" w:type="dxa"/>
          </w:tcPr>
          <w:p w:rsidR="00F56358" w:rsidRDefault="00D879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Выдать на бумажном носителе при личном обращении </w:t>
            </w:r>
          </w:p>
        </w:tc>
        <w:tc>
          <w:tcPr>
            <w:tcW w:w="567" w:type="dxa"/>
          </w:tcPr>
          <w:p w:rsidR="00F56358" w:rsidRDefault="00F563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56358">
        <w:tc>
          <w:tcPr>
            <w:tcW w:w="8897" w:type="dxa"/>
          </w:tcPr>
          <w:p w:rsidR="00F56358" w:rsidRDefault="00D879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Направить почтовым отправлением</w:t>
            </w:r>
          </w:p>
        </w:tc>
        <w:tc>
          <w:tcPr>
            <w:tcW w:w="567" w:type="dxa"/>
          </w:tcPr>
          <w:p w:rsidR="00F56358" w:rsidRDefault="00F563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56358">
        <w:tc>
          <w:tcPr>
            <w:tcW w:w="8897" w:type="dxa"/>
          </w:tcPr>
          <w:p w:rsidR="00F56358" w:rsidRDefault="00D879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Направить на электронную почту</w:t>
            </w:r>
          </w:p>
        </w:tc>
        <w:tc>
          <w:tcPr>
            <w:tcW w:w="567" w:type="dxa"/>
          </w:tcPr>
          <w:p w:rsidR="00F56358" w:rsidRDefault="00F563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F56358" w:rsidRDefault="00F56358">
      <w:pPr>
        <w:autoSpaceDE w:val="0"/>
        <w:autoSpaceDN w:val="0"/>
        <w:adjustRightInd w:val="0"/>
        <w:rPr>
          <w:sz w:val="20"/>
          <w:szCs w:val="20"/>
        </w:rPr>
      </w:pP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обработкой, передачей и хранением персональных данных в соответствии с </w:t>
      </w:r>
      <w:r>
        <w:rPr>
          <w:sz w:val="24"/>
          <w:szCs w:val="24"/>
        </w:rPr>
        <w:t>Федеральным законом от 27 июля 2006 г. № 152-ФЗ «О персональных данных» в целях и объёме, необходимых для получения муниципальной услуги согласен.</w:t>
      </w:r>
    </w:p>
    <w:p w:rsidR="00F56358" w:rsidRDefault="00F56358">
      <w:pPr>
        <w:autoSpaceDE w:val="0"/>
        <w:autoSpaceDN w:val="0"/>
        <w:adjustRightInd w:val="0"/>
        <w:jc w:val="both"/>
        <w:rPr>
          <w:sz w:val="20"/>
          <w:szCs w:val="24"/>
        </w:rPr>
      </w:pPr>
    </w:p>
    <w:p w:rsidR="00F56358" w:rsidRDefault="00F56358">
      <w:pPr>
        <w:autoSpaceDE w:val="0"/>
        <w:autoSpaceDN w:val="0"/>
        <w:adjustRightInd w:val="0"/>
        <w:jc w:val="both"/>
        <w:rPr>
          <w:sz w:val="20"/>
          <w:szCs w:val="24"/>
        </w:rPr>
      </w:pPr>
    </w:p>
    <w:p w:rsidR="00F56358" w:rsidRDefault="00D87951">
      <w:pPr>
        <w:autoSpaceDE w:val="0"/>
        <w:autoSpaceDN w:val="0"/>
        <w:adjustRightInd w:val="0"/>
        <w:jc w:val="both"/>
        <w:rPr>
          <w:sz w:val="20"/>
          <w:szCs w:val="24"/>
        </w:rPr>
      </w:pP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</w:p>
    <w:p w:rsidR="00F56358" w:rsidRDefault="00D8795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Подпись ____________________________________________        Дата __________</w:t>
      </w:r>
    </w:p>
    <w:p w:rsidR="00F56358" w:rsidRDefault="00F56358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F56358" w:rsidRDefault="00D87951">
      <w:pPr>
        <w:autoSpaceDE w:val="0"/>
        <w:autoSpaceDN w:val="0"/>
        <w:adjustRightInd w:val="0"/>
        <w:jc w:val="both"/>
        <w:rPr>
          <w:sz w:val="20"/>
          <w:szCs w:val="24"/>
        </w:rPr>
      </w:pPr>
      <w:r>
        <w:rPr>
          <w:sz w:val="20"/>
          <w:szCs w:val="24"/>
        </w:rPr>
        <w:tab/>
      </w:r>
      <w:r>
        <w:rPr>
          <w:sz w:val="20"/>
          <w:szCs w:val="24"/>
        </w:rPr>
        <w:tab/>
        <w:t>(ФИО физического лица л</w:t>
      </w:r>
      <w:r>
        <w:rPr>
          <w:sz w:val="20"/>
          <w:szCs w:val="24"/>
        </w:rPr>
        <w:t>ибо его представителя)</w:t>
      </w:r>
    </w:p>
    <w:p w:rsidR="00F56358" w:rsidRDefault="00F56358">
      <w:pPr>
        <w:autoSpaceDE w:val="0"/>
        <w:autoSpaceDN w:val="0"/>
        <w:adjustRightInd w:val="0"/>
        <w:rPr>
          <w:sz w:val="20"/>
          <w:szCs w:val="20"/>
        </w:rPr>
      </w:pPr>
    </w:p>
    <w:p w:rsidR="00F56358" w:rsidRDefault="00F56358">
      <w:pPr>
        <w:autoSpaceDE w:val="0"/>
        <w:autoSpaceDN w:val="0"/>
        <w:adjustRightInd w:val="0"/>
        <w:rPr>
          <w:sz w:val="20"/>
          <w:szCs w:val="20"/>
        </w:rPr>
      </w:pPr>
    </w:p>
    <w:p w:rsidR="00F56358" w:rsidRDefault="00D87951">
      <w:pPr>
        <w:autoSpaceDE w:val="0"/>
        <w:autoSpaceDN w:val="0"/>
        <w:adjustRightInd w:val="0"/>
        <w:jc w:val="right"/>
        <w:rPr>
          <w:sz w:val="20"/>
          <w:szCs w:val="20"/>
        </w:rPr>
      </w:pPr>
      <w:bookmarkStart w:id="15" w:name="_Hlk115859976"/>
      <w:r>
        <w:rPr>
          <w:sz w:val="20"/>
          <w:szCs w:val="20"/>
        </w:rPr>
        <w:t>Приложение 2</w:t>
      </w:r>
    </w:p>
    <w:p w:rsidR="00F56358" w:rsidRDefault="00D87951">
      <w:pPr>
        <w:autoSpaceDE w:val="0"/>
        <w:autoSpaceDN w:val="0"/>
        <w:adjustRightInd w:val="0"/>
        <w:ind w:left="15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административному регламенту администрации </w:t>
      </w:r>
    </w:p>
    <w:p w:rsidR="00F56358" w:rsidRDefault="00D87951">
      <w:pPr>
        <w:autoSpaceDE w:val="0"/>
        <w:autoSpaceDN w:val="0"/>
        <w:adjustRightInd w:val="0"/>
        <w:ind w:left="15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Вознесенского муниципального округа </w:t>
      </w:r>
    </w:p>
    <w:p w:rsidR="00F56358" w:rsidRDefault="00D87951">
      <w:pPr>
        <w:autoSpaceDE w:val="0"/>
        <w:autoSpaceDN w:val="0"/>
        <w:adjustRightInd w:val="0"/>
        <w:ind w:left="15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Нижегородской области по предоставления муниципальной услуги </w:t>
      </w:r>
    </w:p>
    <w:p w:rsidR="00F56358" w:rsidRDefault="00D87951">
      <w:pPr>
        <w:autoSpaceDE w:val="0"/>
        <w:autoSpaceDN w:val="0"/>
        <w:adjustRightInd w:val="0"/>
        <w:ind w:left="15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«Запись на обзорные, тематические и интерактивные экскурсии </w:t>
      </w:r>
    </w:p>
    <w:p w:rsidR="00F56358" w:rsidRDefault="00D87951">
      <w:pPr>
        <w:autoSpaceDE w:val="0"/>
        <w:autoSpaceDN w:val="0"/>
        <w:adjustRightInd w:val="0"/>
        <w:ind w:left="150"/>
        <w:jc w:val="right"/>
        <w:rPr>
          <w:sz w:val="20"/>
          <w:szCs w:val="20"/>
        </w:rPr>
      </w:pPr>
      <w:r>
        <w:rPr>
          <w:sz w:val="20"/>
          <w:szCs w:val="20"/>
        </w:rPr>
        <w:t>на территори</w:t>
      </w:r>
      <w:r>
        <w:rPr>
          <w:sz w:val="20"/>
          <w:szCs w:val="20"/>
        </w:rPr>
        <w:t>и Вознесенского муниципального округа</w:t>
      </w:r>
    </w:p>
    <w:p w:rsidR="00F56358" w:rsidRDefault="00D87951">
      <w:pPr>
        <w:autoSpaceDE w:val="0"/>
        <w:autoSpaceDN w:val="0"/>
        <w:adjustRightInd w:val="0"/>
        <w:ind w:left="150"/>
        <w:jc w:val="right"/>
        <w:rPr>
          <w:sz w:val="20"/>
          <w:szCs w:val="20"/>
        </w:rPr>
      </w:pPr>
      <w:r>
        <w:rPr>
          <w:sz w:val="20"/>
          <w:szCs w:val="20"/>
        </w:rPr>
        <w:t>Нижегородской области»</w:t>
      </w:r>
    </w:p>
    <w:p w:rsidR="00F56358" w:rsidRDefault="00D87951">
      <w:pPr>
        <w:autoSpaceDE w:val="0"/>
        <w:autoSpaceDN w:val="0"/>
        <w:adjustRightInd w:val="0"/>
        <w:ind w:left="3540" w:firstLine="708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</w:t>
      </w:r>
    </w:p>
    <w:p w:rsidR="00F56358" w:rsidRDefault="00D87951">
      <w:pPr>
        <w:autoSpaceDE w:val="0"/>
        <w:autoSpaceDN w:val="0"/>
        <w:adjustRightInd w:val="0"/>
        <w:ind w:left="3540" w:firstLine="708"/>
        <w:jc w:val="both"/>
        <w:rPr>
          <w:sz w:val="24"/>
          <w:szCs w:val="24"/>
        </w:rPr>
      </w:pPr>
      <w:r>
        <w:rPr>
          <w:sz w:val="24"/>
          <w:szCs w:val="24"/>
        </w:rPr>
        <w:t>Кому ___________________________________</w:t>
      </w:r>
    </w:p>
    <w:p w:rsidR="00F56358" w:rsidRDefault="00D87951">
      <w:pPr>
        <w:autoSpaceDE w:val="0"/>
        <w:autoSpaceDN w:val="0"/>
        <w:adjustRightInd w:val="0"/>
        <w:ind w:left="4248" w:firstLine="42"/>
        <w:jc w:val="center"/>
        <w:rPr>
          <w:sz w:val="20"/>
          <w:szCs w:val="24"/>
        </w:rPr>
      </w:pPr>
      <w:proofErr w:type="gramStart"/>
      <w:r>
        <w:rPr>
          <w:sz w:val="20"/>
          <w:szCs w:val="24"/>
        </w:rPr>
        <w:t xml:space="preserve">(фамилия, имя, отчество (последнее при наличии) – для граждан, полное наименование организации, фамилия, имя, </w:t>
      </w:r>
      <w:r>
        <w:rPr>
          <w:sz w:val="20"/>
          <w:szCs w:val="24"/>
        </w:rPr>
        <w:t>отчество (последнее при наличии) руководителя – для юридических лиц</w:t>
      </w:r>
      <w:proofErr w:type="gramEnd"/>
    </w:p>
    <w:p w:rsidR="00F56358" w:rsidRDefault="00D87951">
      <w:pPr>
        <w:autoSpaceDE w:val="0"/>
        <w:autoSpaceDN w:val="0"/>
        <w:adjustRightInd w:val="0"/>
        <w:ind w:left="3537" w:firstLine="708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F56358" w:rsidRDefault="00D87951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________________________________________</w:t>
      </w:r>
    </w:p>
    <w:p w:rsidR="00F56358" w:rsidRDefault="00D87951">
      <w:pPr>
        <w:autoSpaceDE w:val="0"/>
        <w:autoSpaceDN w:val="0"/>
        <w:adjustRightInd w:val="0"/>
        <w:ind w:left="1416" w:firstLine="708"/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Адрес заявителя: </w:t>
      </w:r>
      <w:r>
        <w:rPr>
          <w:sz w:val="24"/>
          <w:szCs w:val="24"/>
          <w:u w:val="single"/>
        </w:rPr>
        <w:t>________________________</w:t>
      </w:r>
    </w:p>
    <w:p w:rsidR="00F56358" w:rsidRDefault="00F56358">
      <w:pPr>
        <w:autoSpaceDE w:val="0"/>
        <w:autoSpaceDN w:val="0"/>
        <w:adjustRightInd w:val="0"/>
        <w:ind w:left="1416" w:firstLine="708"/>
        <w:jc w:val="right"/>
        <w:rPr>
          <w:sz w:val="24"/>
          <w:szCs w:val="24"/>
          <w:u w:val="single"/>
        </w:rPr>
      </w:pP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rPr>
          <w:sz w:val="20"/>
          <w:szCs w:val="24"/>
        </w:rPr>
      </w:pPr>
      <w:r>
        <w:rPr>
          <w:sz w:val="20"/>
          <w:szCs w:val="24"/>
        </w:rPr>
        <w:t xml:space="preserve">                                 </w:t>
      </w:r>
      <w:r>
        <w:rPr>
          <w:sz w:val="20"/>
          <w:szCs w:val="24"/>
        </w:rPr>
        <w:t xml:space="preserve">                                                   (почтовый индекс и адрес, адрес электронной почты)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Телефон (факс), адрес электронной почты заявите</w:t>
      </w:r>
      <w:r>
        <w:rPr>
          <w:sz w:val="24"/>
          <w:szCs w:val="24"/>
        </w:rPr>
        <w:t>ля: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_________________________________________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56358" w:rsidRDefault="00F56358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F56358" w:rsidRDefault="00D87951">
      <w:pPr>
        <w:autoSpaceDE w:val="0"/>
        <w:autoSpaceDN w:val="0"/>
        <w:adjustRightInd w:val="0"/>
        <w:ind w:left="150"/>
        <w:jc w:val="center"/>
      </w:pPr>
      <w:r>
        <w:t>Информационное письмо</w:t>
      </w:r>
    </w:p>
    <w:p w:rsidR="00F56358" w:rsidRDefault="00D87951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о предоставлении муниципальной услуги</w:t>
      </w:r>
    </w:p>
    <w:p w:rsidR="00F56358" w:rsidRDefault="00F56358">
      <w:pPr>
        <w:autoSpaceDE w:val="0"/>
        <w:autoSpaceDN w:val="0"/>
        <w:adjustRightInd w:val="0"/>
        <w:jc w:val="center"/>
      </w:pPr>
    </w:p>
    <w:p w:rsidR="00F56358" w:rsidRDefault="00D87951">
      <w:pPr>
        <w:autoSpaceDE w:val="0"/>
        <w:autoSpaceDN w:val="0"/>
        <w:adjustRightInd w:val="0"/>
        <w:jc w:val="both"/>
      </w:pPr>
      <w:r>
        <w:tab/>
      </w:r>
    </w:p>
    <w:p w:rsidR="00F56358" w:rsidRDefault="00D87951">
      <w:pPr>
        <w:autoSpaceDE w:val="0"/>
        <w:autoSpaceDN w:val="0"/>
        <w:adjustRightInd w:val="0"/>
        <w:ind w:firstLine="708"/>
        <w:jc w:val="both"/>
      </w:pPr>
      <w:r>
        <w:t xml:space="preserve">Рассмотрев Ваше заявление </w:t>
      </w:r>
      <w:proofErr w:type="gramStart"/>
      <w:r>
        <w:t>от</w:t>
      </w:r>
      <w:proofErr w:type="gramEnd"/>
      <w:r>
        <w:t xml:space="preserve"> __________________________________ </w:t>
      </w:r>
    </w:p>
    <w:p w:rsidR="00F56358" w:rsidRDefault="00D87951">
      <w:pPr>
        <w:autoSpaceDE w:val="0"/>
        <w:autoSpaceDN w:val="0"/>
        <w:adjustRightInd w:val="0"/>
        <w:jc w:val="both"/>
      </w:pPr>
      <w:r>
        <w:t xml:space="preserve">Сообщаем, </w:t>
      </w:r>
      <w:r>
        <w:rPr>
          <w:b/>
        </w:rPr>
        <w:t>вы записаны</w:t>
      </w:r>
      <w:r>
        <w:t xml:space="preserve"> на обзорные, тематические и интерактивные экскурсии на территории Вознесенского муниципального округа. </w:t>
      </w:r>
    </w:p>
    <w:p w:rsidR="00F56358" w:rsidRDefault="00F56358">
      <w:pPr>
        <w:autoSpaceDE w:val="0"/>
        <w:autoSpaceDN w:val="0"/>
        <w:adjustRightInd w:val="0"/>
        <w:jc w:val="both"/>
      </w:pPr>
    </w:p>
    <w:p w:rsidR="00F56358" w:rsidRDefault="00F56358">
      <w:pPr>
        <w:autoSpaceDE w:val="0"/>
        <w:autoSpaceDN w:val="0"/>
        <w:adjustRightInd w:val="0"/>
        <w:jc w:val="both"/>
      </w:pPr>
    </w:p>
    <w:p w:rsidR="00F56358" w:rsidRDefault="00D87951">
      <w:pPr>
        <w:autoSpaceDE w:val="0"/>
        <w:autoSpaceDN w:val="0"/>
        <w:adjustRightInd w:val="0"/>
      </w:pPr>
      <w:r>
        <w:t>1.Дата и время проведения экскурсии: _____________________________</w:t>
      </w:r>
    </w:p>
    <w:p w:rsidR="00F56358" w:rsidRDefault="00D87951">
      <w:pPr>
        <w:autoSpaceDE w:val="0"/>
        <w:autoSpaceDN w:val="0"/>
        <w:adjustRightInd w:val="0"/>
      </w:pPr>
      <w:r>
        <w:t>2. Адрес проведения экскурсии: __________________________________</w:t>
      </w:r>
    </w:p>
    <w:p w:rsidR="00F56358" w:rsidRDefault="00D87951">
      <w:pPr>
        <w:autoSpaceDE w:val="0"/>
        <w:autoSpaceDN w:val="0"/>
        <w:adjustRightInd w:val="0"/>
      </w:pPr>
      <w:r>
        <w:t>3. Продолжительн</w:t>
      </w:r>
      <w:r>
        <w:t>ость экскурсии: _________________________________</w:t>
      </w:r>
    </w:p>
    <w:p w:rsidR="00F56358" w:rsidRDefault="00D87951">
      <w:pPr>
        <w:autoSpaceDE w:val="0"/>
        <w:autoSpaceDN w:val="0"/>
        <w:adjustRightInd w:val="0"/>
      </w:pPr>
      <w:r>
        <w:t>4. Информация об участниках экскурсии___________________________</w:t>
      </w:r>
    </w:p>
    <w:p w:rsidR="00F56358" w:rsidRDefault="00D87951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</w:t>
      </w:r>
    </w:p>
    <w:p w:rsidR="00F56358" w:rsidRDefault="00F56358">
      <w:pPr>
        <w:autoSpaceDE w:val="0"/>
        <w:autoSpaceDN w:val="0"/>
        <w:adjustRightInd w:val="0"/>
        <w:jc w:val="both"/>
      </w:pPr>
    </w:p>
    <w:p w:rsidR="00F56358" w:rsidRDefault="00D87951">
      <w:pPr>
        <w:autoSpaceDE w:val="0"/>
        <w:autoSpaceDN w:val="0"/>
        <w:adjustRightInd w:val="0"/>
        <w:jc w:val="both"/>
      </w:pPr>
      <w:r>
        <w:t xml:space="preserve">______________              ________________        </w:t>
      </w:r>
      <w:r>
        <w:t xml:space="preserve"> ___________________</w:t>
      </w:r>
    </w:p>
    <w:p w:rsidR="00F56358" w:rsidRDefault="00D87951">
      <w:pPr>
        <w:autoSpaceDE w:val="0"/>
        <w:autoSpaceDN w:val="0"/>
        <w:adjustRightInd w:val="0"/>
        <w:ind w:left="1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 xml:space="preserve">(должность)                                             (подпись)                                  (фамилия, имя, отчество  </w:t>
      </w:r>
      <w:proofErr w:type="gramEnd"/>
    </w:p>
    <w:p w:rsidR="00F56358" w:rsidRDefault="00D87951">
      <w:pPr>
        <w:autoSpaceDE w:val="0"/>
        <w:autoSpaceDN w:val="0"/>
        <w:adjustRightInd w:val="0"/>
        <w:ind w:left="150"/>
        <w:jc w:val="both"/>
      </w:pPr>
      <w:r>
        <w:rPr>
          <w:sz w:val="20"/>
          <w:szCs w:val="20"/>
        </w:rPr>
        <w:t xml:space="preserve">                                                                                                             </w:t>
      </w:r>
      <w:r>
        <w:rPr>
          <w:sz w:val="20"/>
          <w:szCs w:val="20"/>
        </w:rPr>
        <w:t xml:space="preserve">           (последнее – при наличии</w:t>
      </w:r>
      <w:r>
        <w:t>)</w:t>
      </w:r>
    </w:p>
    <w:bookmarkEnd w:id="15"/>
    <w:p w:rsidR="00F56358" w:rsidRDefault="00F56358">
      <w:pPr>
        <w:pStyle w:val="ConsPlusNormal"/>
        <w:tabs>
          <w:tab w:val="right" w:pos="9636"/>
        </w:tabs>
        <w:jc w:val="both"/>
      </w:pPr>
    </w:p>
    <w:p w:rsidR="00F56358" w:rsidRDefault="00F56358">
      <w:pPr>
        <w:pStyle w:val="ConsPlusNormal"/>
        <w:tabs>
          <w:tab w:val="right" w:pos="9636"/>
        </w:tabs>
        <w:jc w:val="both"/>
      </w:pPr>
    </w:p>
    <w:p w:rsidR="00F56358" w:rsidRDefault="00F56358">
      <w:pPr>
        <w:pStyle w:val="ConsPlusNormal"/>
        <w:tabs>
          <w:tab w:val="right" w:pos="9636"/>
        </w:tabs>
        <w:jc w:val="both"/>
      </w:pPr>
    </w:p>
    <w:p w:rsidR="00F56358" w:rsidRDefault="00F56358">
      <w:pPr>
        <w:pStyle w:val="ConsPlusNormal"/>
        <w:tabs>
          <w:tab w:val="right" w:pos="9636"/>
        </w:tabs>
        <w:jc w:val="both"/>
      </w:pPr>
    </w:p>
    <w:p w:rsidR="00F56358" w:rsidRDefault="00F56358">
      <w:pPr>
        <w:pStyle w:val="ConsPlusNormal"/>
        <w:tabs>
          <w:tab w:val="right" w:pos="9636"/>
        </w:tabs>
        <w:jc w:val="both"/>
      </w:pPr>
    </w:p>
    <w:p w:rsidR="00F56358" w:rsidRDefault="00F56358">
      <w:pPr>
        <w:pStyle w:val="ConsPlusNormal"/>
        <w:tabs>
          <w:tab w:val="right" w:pos="9636"/>
        </w:tabs>
        <w:jc w:val="both"/>
      </w:pPr>
    </w:p>
    <w:p w:rsidR="00F56358" w:rsidRDefault="00F56358">
      <w:pPr>
        <w:pStyle w:val="ConsPlusNormal"/>
        <w:tabs>
          <w:tab w:val="right" w:pos="9636"/>
        </w:tabs>
        <w:jc w:val="both"/>
      </w:pPr>
    </w:p>
    <w:p w:rsidR="00F56358" w:rsidRDefault="00F56358">
      <w:pPr>
        <w:pStyle w:val="ConsPlusNormal"/>
        <w:tabs>
          <w:tab w:val="right" w:pos="9636"/>
        </w:tabs>
        <w:jc w:val="both"/>
      </w:pPr>
    </w:p>
    <w:p w:rsidR="00F56358" w:rsidRDefault="00F56358">
      <w:pPr>
        <w:pStyle w:val="ConsPlusNormal"/>
        <w:tabs>
          <w:tab w:val="right" w:pos="9636"/>
        </w:tabs>
        <w:jc w:val="both"/>
      </w:pPr>
    </w:p>
    <w:p w:rsidR="00F56358" w:rsidRDefault="00D87951">
      <w:pPr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sz w:val="20"/>
          <w:szCs w:val="20"/>
        </w:rPr>
        <w:t>Приложение 3</w:t>
      </w:r>
    </w:p>
    <w:p w:rsidR="00F56358" w:rsidRDefault="00D87951">
      <w:pPr>
        <w:autoSpaceDE w:val="0"/>
        <w:autoSpaceDN w:val="0"/>
        <w:adjustRightInd w:val="0"/>
        <w:ind w:left="15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административному регламенту администрации </w:t>
      </w:r>
    </w:p>
    <w:p w:rsidR="00F56358" w:rsidRDefault="00D87951">
      <w:pPr>
        <w:autoSpaceDE w:val="0"/>
        <w:autoSpaceDN w:val="0"/>
        <w:adjustRightInd w:val="0"/>
        <w:ind w:left="15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Вознесенского муниципального округа </w:t>
      </w:r>
    </w:p>
    <w:p w:rsidR="00F56358" w:rsidRDefault="00D87951">
      <w:pPr>
        <w:autoSpaceDE w:val="0"/>
        <w:autoSpaceDN w:val="0"/>
        <w:adjustRightInd w:val="0"/>
        <w:ind w:left="15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Нижегородской области по предоставления муниципальной услуги </w:t>
      </w:r>
    </w:p>
    <w:p w:rsidR="00F56358" w:rsidRDefault="00D87951">
      <w:pPr>
        <w:autoSpaceDE w:val="0"/>
        <w:autoSpaceDN w:val="0"/>
        <w:adjustRightInd w:val="0"/>
        <w:ind w:left="15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«Запись на обзорные, тематические и интерактивные экскурсии </w:t>
      </w:r>
    </w:p>
    <w:p w:rsidR="00F56358" w:rsidRDefault="00D87951">
      <w:pPr>
        <w:autoSpaceDE w:val="0"/>
        <w:autoSpaceDN w:val="0"/>
        <w:adjustRightInd w:val="0"/>
        <w:ind w:left="15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на территории Вознесенского муниципального округа </w:t>
      </w:r>
    </w:p>
    <w:p w:rsidR="00F56358" w:rsidRDefault="00D87951">
      <w:pPr>
        <w:autoSpaceDE w:val="0"/>
        <w:autoSpaceDN w:val="0"/>
        <w:adjustRightInd w:val="0"/>
        <w:ind w:left="150"/>
        <w:jc w:val="right"/>
        <w:rPr>
          <w:sz w:val="20"/>
          <w:szCs w:val="20"/>
        </w:rPr>
      </w:pPr>
      <w:r>
        <w:rPr>
          <w:sz w:val="20"/>
          <w:szCs w:val="20"/>
        </w:rPr>
        <w:t>Нижегородской области»</w:t>
      </w:r>
    </w:p>
    <w:p w:rsidR="00F56358" w:rsidRDefault="00D87951">
      <w:pPr>
        <w:autoSpaceDE w:val="0"/>
        <w:autoSpaceDN w:val="0"/>
        <w:adjustRightInd w:val="0"/>
        <w:ind w:left="3540" w:firstLine="708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</w:t>
      </w:r>
    </w:p>
    <w:p w:rsidR="00F56358" w:rsidRDefault="00D87951">
      <w:pPr>
        <w:autoSpaceDE w:val="0"/>
        <w:autoSpaceDN w:val="0"/>
        <w:adjustRightInd w:val="0"/>
        <w:ind w:left="3540" w:firstLine="708"/>
        <w:jc w:val="both"/>
        <w:rPr>
          <w:sz w:val="24"/>
          <w:szCs w:val="24"/>
        </w:rPr>
      </w:pPr>
      <w:r>
        <w:rPr>
          <w:sz w:val="24"/>
          <w:szCs w:val="24"/>
        </w:rPr>
        <w:t>Кому ____________________________________</w:t>
      </w:r>
    </w:p>
    <w:p w:rsidR="00F56358" w:rsidRDefault="00D87951">
      <w:pPr>
        <w:autoSpaceDE w:val="0"/>
        <w:autoSpaceDN w:val="0"/>
        <w:adjustRightInd w:val="0"/>
        <w:ind w:left="4248" w:firstLine="42"/>
        <w:jc w:val="center"/>
        <w:rPr>
          <w:sz w:val="20"/>
          <w:szCs w:val="24"/>
        </w:rPr>
      </w:pPr>
      <w:proofErr w:type="gramStart"/>
      <w:r>
        <w:rPr>
          <w:sz w:val="20"/>
          <w:szCs w:val="24"/>
        </w:rPr>
        <w:t>(фамилия, имя, отчество (последнее пр</w:t>
      </w:r>
      <w:r>
        <w:rPr>
          <w:sz w:val="20"/>
          <w:szCs w:val="24"/>
        </w:rPr>
        <w:t>и наличии) – для граждан, полное наименование организации, фамилия, имя, отчество (последнее при наличии) руководителя – для юридических лиц</w:t>
      </w:r>
      <w:proofErr w:type="gramEnd"/>
    </w:p>
    <w:p w:rsidR="00F56358" w:rsidRDefault="00D87951">
      <w:pPr>
        <w:autoSpaceDE w:val="0"/>
        <w:autoSpaceDN w:val="0"/>
        <w:adjustRightInd w:val="0"/>
        <w:ind w:left="3537" w:firstLine="708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F56358" w:rsidRDefault="00D87951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________________________________________</w:t>
      </w:r>
    </w:p>
    <w:p w:rsidR="00F56358" w:rsidRDefault="00D87951">
      <w:pPr>
        <w:autoSpaceDE w:val="0"/>
        <w:autoSpaceDN w:val="0"/>
        <w:adjustRightInd w:val="0"/>
        <w:ind w:left="1416" w:firstLine="708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Адрес заявителя: _______________________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rPr>
          <w:sz w:val="20"/>
          <w:szCs w:val="24"/>
        </w:rPr>
      </w:pPr>
      <w:r>
        <w:rPr>
          <w:sz w:val="20"/>
          <w:szCs w:val="24"/>
        </w:rPr>
        <w:t xml:space="preserve">                                                                                    (почтовый индекс и адрес, адрес    электронной почты)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</w:t>
      </w:r>
      <w:r>
        <w:rPr>
          <w:sz w:val="24"/>
          <w:szCs w:val="24"/>
        </w:rPr>
        <w:t>____________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Телефон (факс), адрес электронной почты заявителя: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________________________________________</w:t>
      </w:r>
    </w:p>
    <w:p w:rsidR="00F56358" w:rsidRDefault="00D87951">
      <w:pPr>
        <w:tabs>
          <w:tab w:val="left" w:pos="2268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56358" w:rsidRDefault="00F56358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F56358" w:rsidRDefault="00D87951">
      <w:pPr>
        <w:autoSpaceDE w:val="0"/>
        <w:autoSpaceDN w:val="0"/>
        <w:adjustRightInd w:val="0"/>
        <w:ind w:left="150"/>
        <w:jc w:val="center"/>
        <w:rPr>
          <w:sz w:val="24"/>
          <w:szCs w:val="24"/>
        </w:rPr>
      </w:pPr>
      <w:r>
        <w:rPr>
          <w:sz w:val="24"/>
          <w:szCs w:val="24"/>
        </w:rPr>
        <w:t>УВЕДОМЛЕНИЕ</w:t>
      </w:r>
    </w:p>
    <w:p w:rsidR="00F56358" w:rsidRDefault="00D87951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об отказе в предоставлени</w:t>
      </w:r>
      <w:r>
        <w:rPr>
          <w:sz w:val="24"/>
          <w:szCs w:val="24"/>
        </w:rPr>
        <w:t>и муниципальной услуги</w:t>
      </w:r>
    </w:p>
    <w:p w:rsidR="00F56358" w:rsidRDefault="00F56358">
      <w:pPr>
        <w:autoSpaceDE w:val="0"/>
        <w:autoSpaceDN w:val="0"/>
        <w:adjustRightInd w:val="0"/>
        <w:jc w:val="center"/>
      </w:pPr>
    </w:p>
    <w:p w:rsidR="00F56358" w:rsidRDefault="00D87951">
      <w:pPr>
        <w:autoSpaceDE w:val="0"/>
        <w:autoSpaceDN w:val="0"/>
        <w:adjustRightInd w:val="0"/>
        <w:jc w:val="both"/>
      </w:pPr>
      <w:r>
        <w:tab/>
      </w:r>
    </w:p>
    <w:p w:rsidR="00F56358" w:rsidRDefault="00D87951">
      <w:pPr>
        <w:autoSpaceDE w:val="0"/>
        <w:autoSpaceDN w:val="0"/>
        <w:adjustRightInd w:val="0"/>
        <w:ind w:firstLine="708"/>
        <w:jc w:val="both"/>
      </w:pPr>
      <w:r>
        <w:t xml:space="preserve">Рассмотрев Ваше заявление </w:t>
      </w:r>
      <w:proofErr w:type="gramStart"/>
      <w:r>
        <w:t>от</w:t>
      </w:r>
      <w:proofErr w:type="gramEnd"/>
      <w:r>
        <w:t xml:space="preserve"> __________________________________ </w:t>
      </w:r>
    </w:p>
    <w:p w:rsidR="00F56358" w:rsidRDefault="00D87951">
      <w:pPr>
        <w:autoSpaceDE w:val="0"/>
        <w:autoSpaceDN w:val="0"/>
        <w:adjustRightInd w:val="0"/>
        <w:jc w:val="both"/>
      </w:pPr>
      <w:r>
        <w:t xml:space="preserve">Вам отказано в записи на обзорные, тематические и интерактивные экскурсии на территории Вознесенского муниципального округа Нижегородской области  </w:t>
      </w:r>
    </w:p>
    <w:p w:rsidR="00F56358" w:rsidRDefault="00F56358">
      <w:pPr>
        <w:autoSpaceDE w:val="0"/>
        <w:autoSpaceDN w:val="0"/>
        <w:adjustRightInd w:val="0"/>
        <w:jc w:val="both"/>
      </w:pPr>
    </w:p>
    <w:p w:rsidR="00F56358" w:rsidRDefault="00D87951">
      <w:pPr>
        <w:autoSpaceDE w:val="0"/>
        <w:autoSpaceDN w:val="0"/>
        <w:adjustRightInd w:val="0"/>
        <w:jc w:val="both"/>
      </w:pPr>
      <w:r>
        <w:t>на основании____</w:t>
      </w:r>
      <w:r>
        <w:t>__________________________________________________</w:t>
      </w:r>
    </w:p>
    <w:p w:rsidR="00F56358" w:rsidRDefault="00D87951">
      <w:pPr>
        <w:autoSpaceDE w:val="0"/>
        <w:autoSpaceDN w:val="0"/>
        <w:adjustRightInd w:val="0"/>
        <w:jc w:val="both"/>
      </w:pPr>
      <w:r>
        <w:t>__________________________________________________________________</w:t>
      </w:r>
    </w:p>
    <w:p w:rsidR="00F56358" w:rsidRDefault="00F56358">
      <w:pPr>
        <w:autoSpaceDE w:val="0"/>
        <w:autoSpaceDN w:val="0"/>
        <w:adjustRightInd w:val="0"/>
        <w:jc w:val="both"/>
      </w:pPr>
    </w:p>
    <w:p w:rsidR="00F56358" w:rsidRDefault="00D87951">
      <w:pPr>
        <w:autoSpaceDE w:val="0"/>
        <w:autoSpaceDN w:val="0"/>
        <w:adjustRightInd w:val="0"/>
        <w:jc w:val="both"/>
      </w:pPr>
      <w:r>
        <w:t>Дополнительно информируем: _______________________________________</w:t>
      </w:r>
    </w:p>
    <w:p w:rsidR="00F56358" w:rsidRDefault="00D87951">
      <w:pPr>
        <w:autoSpaceDE w:val="0"/>
        <w:autoSpaceDN w:val="0"/>
        <w:adjustRightInd w:val="0"/>
        <w:jc w:val="both"/>
      </w:pPr>
      <w:r>
        <w:t>_________________________________________________________________</w:t>
      </w:r>
    </w:p>
    <w:p w:rsidR="00F56358" w:rsidRDefault="00D87951">
      <w:pPr>
        <w:autoSpaceDE w:val="0"/>
        <w:autoSpaceDN w:val="0"/>
        <w:adjustRightInd w:val="0"/>
        <w:jc w:val="both"/>
      </w:pPr>
      <w:r>
        <w:t>_________________________________________________________________</w:t>
      </w:r>
    </w:p>
    <w:p w:rsidR="00F56358" w:rsidRDefault="00D87951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(указывается информация при наличии)</w:t>
      </w:r>
    </w:p>
    <w:p w:rsidR="00F56358" w:rsidRDefault="00F56358">
      <w:pPr>
        <w:autoSpaceDE w:val="0"/>
        <w:autoSpaceDN w:val="0"/>
        <w:adjustRightInd w:val="0"/>
        <w:jc w:val="both"/>
      </w:pPr>
    </w:p>
    <w:p w:rsidR="00F56358" w:rsidRDefault="00D87951">
      <w:pPr>
        <w:autoSpaceDE w:val="0"/>
        <w:autoSpaceDN w:val="0"/>
        <w:adjustRightInd w:val="0"/>
        <w:jc w:val="both"/>
      </w:pPr>
      <w:r>
        <w:t>______________              ________________         ___________________</w:t>
      </w:r>
    </w:p>
    <w:p w:rsidR="00F56358" w:rsidRDefault="00D87951">
      <w:pPr>
        <w:autoSpaceDE w:val="0"/>
        <w:autoSpaceDN w:val="0"/>
        <w:adjustRightInd w:val="0"/>
        <w:ind w:left="1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 xml:space="preserve">(должность)                                              (подпись)            </w:t>
      </w:r>
      <w:r>
        <w:rPr>
          <w:sz w:val="20"/>
          <w:szCs w:val="20"/>
        </w:rPr>
        <w:t xml:space="preserve">                      (фамилия, имя, отчество  </w:t>
      </w:r>
      <w:proofErr w:type="gramEnd"/>
    </w:p>
    <w:p w:rsidR="00F56358" w:rsidRDefault="00D87951">
      <w:pPr>
        <w:autoSpaceDE w:val="0"/>
        <w:autoSpaceDN w:val="0"/>
        <w:adjustRightInd w:val="0"/>
        <w:ind w:left="150"/>
        <w:jc w:val="both"/>
      </w:pPr>
      <w:r>
        <w:rPr>
          <w:sz w:val="20"/>
          <w:szCs w:val="20"/>
        </w:rPr>
        <w:t xml:space="preserve">                                                                                                                        (последнее – при наличии</w:t>
      </w:r>
      <w:r>
        <w:t>)</w:t>
      </w:r>
    </w:p>
    <w:p w:rsidR="00F56358" w:rsidRDefault="00F56358">
      <w:pPr>
        <w:pStyle w:val="ConsPlusNormal"/>
        <w:tabs>
          <w:tab w:val="right" w:pos="9636"/>
        </w:tabs>
        <w:jc w:val="both"/>
      </w:pPr>
    </w:p>
    <w:p w:rsidR="00F56358" w:rsidRDefault="00F56358">
      <w:pPr>
        <w:pStyle w:val="ConsPlusNormal"/>
        <w:tabs>
          <w:tab w:val="right" w:pos="9636"/>
        </w:tabs>
        <w:jc w:val="both"/>
      </w:pPr>
    </w:p>
    <w:p w:rsidR="00F56358" w:rsidRDefault="00F56358">
      <w:pPr>
        <w:spacing w:line="360" w:lineRule="auto"/>
      </w:pPr>
    </w:p>
    <w:p w:rsidR="00F56358" w:rsidRDefault="00F56358">
      <w:pPr>
        <w:spacing w:line="360" w:lineRule="auto"/>
      </w:pPr>
    </w:p>
    <w:sectPr w:rsidR="00F56358" w:rsidSect="00F56358">
      <w:headerReference w:type="default" r:id="rId19"/>
      <w:headerReference w:type="first" r:id="rId20"/>
      <w:type w:val="continuous"/>
      <w:pgSz w:w="11906" w:h="16838"/>
      <w:pgMar w:top="1134" w:right="709" w:bottom="1134" w:left="1418" w:header="425" w:footer="720" w:gutter="0"/>
      <w:cols w:space="720"/>
      <w:formProt w:val="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51" w:rsidRDefault="00D87951" w:rsidP="00F56358">
      <w:r>
        <w:separator/>
      </w:r>
    </w:p>
  </w:endnote>
  <w:endnote w:type="continuationSeparator" w:id="0">
    <w:p w:rsidR="00D87951" w:rsidRDefault="00D87951" w:rsidP="00F563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51" w:rsidRDefault="00D87951" w:rsidP="00F56358">
      <w:r>
        <w:separator/>
      </w:r>
    </w:p>
  </w:footnote>
  <w:footnote w:type="continuationSeparator" w:id="0">
    <w:p w:rsidR="00D87951" w:rsidRDefault="00D87951" w:rsidP="00F563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358" w:rsidRDefault="00F56358">
    <w:pPr>
      <w:pStyle w:val="a7"/>
      <w:framePr w:wrap="auto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D8795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E5795">
      <w:rPr>
        <w:rStyle w:val="a4"/>
        <w:noProof/>
      </w:rPr>
      <w:t>2</w:t>
    </w:r>
    <w:r>
      <w:rPr>
        <w:rStyle w:val="a4"/>
      </w:rPr>
      <w:fldChar w:fldCharType="end"/>
    </w:r>
  </w:p>
  <w:p w:rsidR="00F56358" w:rsidRDefault="00F5635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358" w:rsidRDefault="00F56358">
    <w:pPr>
      <w:pStyle w:val="a7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pict>
        <v:group id="Group 1" o:spid="_x0000_s4097" style="position:absolute;left:0;text-align:left;margin-left:86.15pt;margin-top:203.95pt;width:311.8pt;height:4.15pt;z-index:-251658240" coordorigin="3321,3424" coordsize="6200,83203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">
          <v:shape id="Freeform 2" o:spid="_x0000_s4098" style="position:absolute;left:9441;top:3424;width:80;height:83" coordsize="8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pJ8EA&#10;AADaAAAADwAAAGRycy9kb3ducmV2LnhtbESPQWvCQBSE7wX/w/IEb7qxgtjoKioUBCm20YPHR/aZ&#10;DWbfxuxG03/vCoUeh5n5hlmsOluJOzW+dKxgPEpAEOdOl1woOB0/hzMQPiBrrByTgl/ysFr23haY&#10;avfgH7pnoRARwj5FBSaEOpXS54Ys+pGriaN3cY3FEGVTSN3gI8JtJd+TZCotlhwXDNa0NZRfs9Yq&#10;2EtbfNFWf99ke8jOm05Taz6UGvS79RxEoC78h//aO61gAq8r8Qb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6aSfBAAAA2gAAAA8AAAAAAAAAAAAAAAAAmAIAAGRycy9kb3du&#10;cmV2LnhtbFBLBQYAAAAABAAEAPUAAACGAwAAAAA=&#10;" path="m82,83l82,,,e" filled="f" strokeweight=".5pt">
            <v:path arrowok="t" o:connecttype="custom" o:connectlocs="80,83;80,0;0,0" o:connectangles="0,0,0"/>
          </v:shape>
          <v:shape id="Freeform 3" o:spid="_x0000_s4099" style="position:absolute;left:3321;top:3424;width:82;height:81;rotation:-90" coordsize="8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sucMA&#10;AADaAAAADwAAAGRycy9kb3ducmV2LnhtbESPQWsCMRSE7wX/Q3iCF9GspRRdjaJCQSm0VMXzY/Pc&#10;rG5e1iTq9t83hUKPw8x8w8wWra3FnXyoHCsYDTMQxIXTFZcKDvu3wRhEiMgaa8ek4JsCLOadpxnm&#10;2j34i+67WIoE4ZCjAhNjk0sZCkMWw9A1xMk7OW8xJulLqT0+EtzW8jnLXqXFitOCwYbWhorL7mYV&#10;HM/v/VX1uZ44/+Gwv12Zqxm1SvW67XIKIlIb/8N/7Y1W8AK/V9IN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OsucMAAADaAAAADwAAAAAAAAAAAAAAAACYAgAAZHJzL2Rv&#10;d25yZXYueG1sUEsFBgAAAAAEAAQA9QAAAIgDAAAAAA==&#10;" path="m82,83l82,,,e" filled="f" strokeweight=".5pt">
            <v:path arrowok="t" o:connecttype="custom" o:connectlocs="82,81;82,0;0,0" o:connectangles="0,0,0"/>
          </v:shape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cumentProtection w:edit="forms" w:enforcement="0"/>
  <w:defaultTabStop w:val="720"/>
  <w:doNotHyphenateCaps/>
  <w:displayHorizontalDrawingGridEvery w:val="0"/>
  <w:displayVerticalDrawingGridEvery w:val="0"/>
  <w:doNotUseMarginsForDrawingGridOrigin/>
  <w:drawingGridHorizontalOrigin w:val="1800"/>
  <w:drawingGridVerticalOrigin w:val="1440"/>
  <w:characterSpacingControl w:val="doNotCompress"/>
  <w:hdrShapeDefaults>
    <o:shapedefaults v:ext="edit" spidmax="6146"/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/>
  <w:rsids>
    <w:rsidRoot w:val="004B0F81"/>
    <w:rsid w:val="00002715"/>
    <w:rsid w:val="00007177"/>
    <w:rsid w:val="00012BD3"/>
    <w:rsid w:val="0001376F"/>
    <w:rsid w:val="00015640"/>
    <w:rsid w:val="000164B6"/>
    <w:rsid w:val="00020332"/>
    <w:rsid w:val="00023155"/>
    <w:rsid w:val="00023239"/>
    <w:rsid w:val="00023D72"/>
    <w:rsid w:val="00026664"/>
    <w:rsid w:val="0003025C"/>
    <w:rsid w:val="00031C71"/>
    <w:rsid w:val="00033F7C"/>
    <w:rsid w:val="000340AB"/>
    <w:rsid w:val="00034B02"/>
    <w:rsid w:val="00035A04"/>
    <w:rsid w:val="00037157"/>
    <w:rsid w:val="00040D26"/>
    <w:rsid w:val="00042F01"/>
    <w:rsid w:val="00043126"/>
    <w:rsid w:val="000456BC"/>
    <w:rsid w:val="00046A31"/>
    <w:rsid w:val="00046D7F"/>
    <w:rsid w:val="00052C0F"/>
    <w:rsid w:val="0005546A"/>
    <w:rsid w:val="00056E1C"/>
    <w:rsid w:val="00060149"/>
    <w:rsid w:val="00060178"/>
    <w:rsid w:val="000608BA"/>
    <w:rsid w:val="000673A6"/>
    <w:rsid w:val="000673DD"/>
    <w:rsid w:val="00071C77"/>
    <w:rsid w:val="0007340B"/>
    <w:rsid w:val="00075556"/>
    <w:rsid w:val="000834E3"/>
    <w:rsid w:val="000910FD"/>
    <w:rsid w:val="00091A83"/>
    <w:rsid w:val="00094206"/>
    <w:rsid w:val="00097F53"/>
    <w:rsid w:val="000A0E4B"/>
    <w:rsid w:val="000A3134"/>
    <w:rsid w:val="000A6EA2"/>
    <w:rsid w:val="000B2481"/>
    <w:rsid w:val="000B3633"/>
    <w:rsid w:val="000B5AD0"/>
    <w:rsid w:val="000B65C3"/>
    <w:rsid w:val="000B7C94"/>
    <w:rsid w:val="000B7E5B"/>
    <w:rsid w:val="000C2BE6"/>
    <w:rsid w:val="000C4391"/>
    <w:rsid w:val="000C539F"/>
    <w:rsid w:val="000C5C5A"/>
    <w:rsid w:val="000C7158"/>
    <w:rsid w:val="000D066A"/>
    <w:rsid w:val="000D5C79"/>
    <w:rsid w:val="000D5E03"/>
    <w:rsid w:val="000E04E1"/>
    <w:rsid w:val="000E2F04"/>
    <w:rsid w:val="000E39F2"/>
    <w:rsid w:val="000F15E3"/>
    <w:rsid w:val="000F3C08"/>
    <w:rsid w:val="000F3CBE"/>
    <w:rsid w:val="000F3FEB"/>
    <w:rsid w:val="000F52AC"/>
    <w:rsid w:val="000F7B5C"/>
    <w:rsid w:val="000F7F25"/>
    <w:rsid w:val="0010141B"/>
    <w:rsid w:val="00101C9A"/>
    <w:rsid w:val="00101F64"/>
    <w:rsid w:val="0010360C"/>
    <w:rsid w:val="0010435E"/>
    <w:rsid w:val="00104ABE"/>
    <w:rsid w:val="00106CBF"/>
    <w:rsid w:val="00110582"/>
    <w:rsid w:val="00111243"/>
    <w:rsid w:val="00113739"/>
    <w:rsid w:val="001232C4"/>
    <w:rsid w:val="00124CFC"/>
    <w:rsid w:val="0012576A"/>
    <w:rsid w:val="0013097E"/>
    <w:rsid w:val="00136B93"/>
    <w:rsid w:val="001376E2"/>
    <w:rsid w:val="0014456C"/>
    <w:rsid w:val="001451F4"/>
    <w:rsid w:val="0014700B"/>
    <w:rsid w:val="00156A55"/>
    <w:rsid w:val="00164F87"/>
    <w:rsid w:val="00170F67"/>
    <w:rsid w:val="00172E48"/>
    <w:rsid w:val="001730A9"/>
    <w:rsid w:val="001772E6"/>
    <w:rsid w:val="001774CA"/>
    <w:rsid w:val="00181520"/>
    <w:rsid w:val="0018661C"/>
    <w:rsid w:val="00190A64"/>
    <w:rsid w:val="0019122C"/>
    <w:rsid w:val="001A116F"/>
    <w:rsid w:val="001A5D62"/>
    <w:rsid w:val="001A5FC1"/>
    <w:rsid w:val="001B13E0"/>
    <w:rsid w:val="001B1882"/>
    <w:rsid w:val="001B4E9F"/>
    <w:rsid w:val="001B7A96"/>
    <w:rsid w:val="001B7B51"/>
    <w:rsid w:val="001C2936"/>
    <w:rsid w:val="001D19A4"/>
    <w:rsid w:val="001D296C"/>
    <w:rsid w:val="001D37C4"/>
    <w:rsid w:val="001D39C9"/>
    <w:rsid w:val="001E2EBF"/>
    <w:rsid w:val="001E7487"/>
    <w:rsid w:val="001F0640"/>
    <w:rsid w:val="001F3093"/>
    <w:rsid w:val="001F3378"/>
    <w:rsid w:val="001F49D5"/>
    <w:rsid w:val="00204E04"/>
    <w:rsid w:val="00211B1D"/>
    <w:rsid w:val="0021474D"/>
    <w:rsid w:val="0021709B"/>
    <w:rsid w:val="002175D4"/>
    <w:rsid w:val="00217812"/>
    <w:rsid w:val="0022015C"/>
    <w:rsid w:val="00224C6B"/>
    <w:rsid w:val="0022585E"/>
    <w:rsid w:val="00225D88"/>
    <w:rsid w:val="002314AA"/>
    <w:rsid w:val="002328CC"/>
    <w:rsid w:val="00234AAE"/>
    <w:rsid w:val="00241BAA"/>
    <w:rsid w:val="00242B23"/>
    <w:rsid w:val="002452FC"/>
    <w:rsid w:val="00246B46"/>
    <w:rsid w:val="0025203E"/>
    <w:rsid w:val="00255050"/>
    <w:rsid w:val="0025648B"/>
    <w:rsid w:val="00256EC6"/>
    <w:rsid w:val="002575B0"/>
    <w:rsid w:val="002575DC"/>
    <w:rsid w:val="00260E76"/>
    <w:rsid w:val="00264F43"/>
    <w:rsid w:val="00266A55"/>
    <w:rsid w:val="002728D3"/>
    <w:rsid w:val="00273D91"/>
    <w:rsid w:val="00276416"/>
    <w:rsid w:val="0027756D"/>
    <w:rsid w:val="0028400D"/>
    <w:rsid w:val="00284253"/>
    <w:rsid w:val="00284774"/>
    <w:rsid w:val="002903BC"/>
    <w:rsid w:val="00290FD1"/>
    <w:rsid w:val="00293243"/>
    <w:rsid w:val="00293AB1"/>
    <w:rsid w:val="002959FA"/>
    <w:rsid w:val="00297599"/>
    <w:rsid w:val="0029789B"/>
    <w:rsid w:val="00297BE1"/>
    <w:rsid w:val="00297F9F"/>
    <w:rsid w:val="002A0512"/>
    <w:rsid w:val="002A0F01"/>
    <w:rsid w:val="002A3948"/>
    <w:rsid w:val="002A39A3"/>
    <w:rsid w:val="002A7C62"/>
    <w:rsid w:val="002B1F90"/>
    <w:rsid w:val="002B2032"/>
    <w:rsid w:val="002B2257"/>
    <w:rsid w:val="002B494B"/>
    <w:rsid w:val="002B6128"/>
    <w:rsid w:val="002B6D37"/>
    <w:rsid w:val="002B6D47"/>
    <w:rsid w:val="002C55A7"/>
    <w:rsid w:val="002D0A7C"/>
    <w:rsid w:val="002D106B"/>
    <w:rsid w:val="002D2425"/>
    <w:rsid w:val="002D439A"/>
    <w:rsid w:val="002D4BCD"/>
    <w:rsid w:val="002E669E"/>
    <w:rsid w:val="002F592E"/>
    <w:rsid w:val="002F5F2C"/>
    <w:rsid w:val="002F7A6D"/>
    <w:rsid w:val="00304F34"/>
    <w:rsid w:val="00306E7C"/>
    <w:rsid w:val="00307FF0"/>
    <w:rsid w:val="00310088"/>
    <w:rsid w:val="00316C0E"/>
    <w:rsid w:val="003212CE"/>
    <w:rsid w:val="00321CAE"/>
    <w:rsid w:val="00322491"/>
    <w:rsid w:val="003235CF"/>
    <w:rsid w:val="003268BA"/>
    <w:rsid w:val="00330BA2"/>
    <w:rsid w:val="00331B3B"/>
    <w:rsid w:val="00332F57"/>
    <w:rsid w:val="00333F98"/>
    <w:rsid w:val="003366C1"/>
    <w:rsid w:val="00337082"/>
    <w:rsid w:val="00337EF9"/>
    <w:rsid w:val="00340CE2"/>
    <w:rsid w:val="003410C1"/>
    <w:rsid w:val="003462BA"/>
    <w:rsid w:val="00346A96"/>
    <w:rsid w:val="00346FA8"/>
    <w:rsid w:val="00347840"/>
    <w:rsid w:val="003503C1"/>
    <w:rsid w:val="003541AB"/>
    <w:rsid w:val="00357C00"/>
    <w:rsid w:val="00360AF4"/>
    <w:rsid w:val="003632AA"/>
    <w:rsid w:val="00366077"/>
    <w:rsid w:val="00366AFA"/>
    <w:rsid w:val="00372A37"/>
    <w:rsid w:val="00372B6B"/>
    <w:rsid w:val="00373BB1"/>
    <w:rsid w:val="00375072"/>
    <w:rsid w:val="003801C3"/>
    <w:rsid w:val="00381300"/>
    <w:rsid w:val="00383721"/>
    <w:rsid w:val="00391679"/>
    <w:rsid w:val="00391913"/>
    <w:rsid w:val="00396D3C"/>
    <w:rsid w:val="003971B8"/>
    <w:rsid w:val="003975C7"/>
    <w:rsid w:val="003A5C64"/>
    <w:rsid w:val="003A67C7"/>
    <w:rsid w:val="003B7B61"/>
    <w:rsid w:val="003B7FBA"/>
    <w:rsid w:val="003C0D07"/>
    <w:rsid w:val="003C1A6C"/>
    <w:rsid w:val="003C39F2"/>
    <w:rsid w:val="003C4C4A"/>
    <w:rsid w:val="003C50C9"/>
    <w:rsid w:val="003C67E6"/>
    <w:rsid w:val="003C7CF0"/>
    <w:rsid w:val="003D43C1"/>
    <w:rsid w:val="003D50D7"/>
    <w:rsid w:val="003D62E2"/>
    <w:rsid w:val="003E0599"/>
    <w:rsid w:val="003E0AEC"/>
    <w:rsid w:val="003E13BD"/>
    <w:rsid w:val="003E27B1"/>
    <w:rsid w:val="003E2AC5"/>
    <w:rsid w:val="003E2CA8"/>
    <w:rsid w:val="003E6B0B"/>
    <w:rsid w:val="003F1F68"/>
    <w:rsid w:val="003F669C"/>
    <w:rsid w:val="003F6BAF"/>
    <w:rsid w:val="004019A6"/>
    <w:rsid w:val="00402F9F"/>
    <w:rsid w:val="00402FDD"/>
    <w:rsid w:val="00404DFA"/>
    <w:rsid w:val="00407E50"/>
    <w:rsid w:val="004106A7"/>
    <w:rsid w:val="004127A7"/>
    <w:rsid w:val="00413E60"/>
    <w:rsid w:val="00424E75"/>
    <w:rsid w:val="0043564A"/>
    <w:rsid w:val="00437D05"/>
    <w:rsid w:val="0044100A"/>
    <w:rsid w:val="004411C5"/>
    <w:rsid w:val="004413A8"/>
    <w:rsid w:val="0044153F"/>
    <w:rsid w:val="00444FD9"/>
    <w:rsid w:val="004570D9"/>
    <w:rsid w:val="00461969"/>
    <w:rsid w:val="0047013F"/>
    <w:rsid w:val="00470237"/>
    <w:rsid w:val="004721F6"/>
    <w:rsid w:val="00472BF9"/>
    <w:rsid w:val="004816F7"/>
    <w:rsid w:val="004824CB"/>
    <w:rsid w:val="0048443F"/>
    <w:rsid w:val="0048602D"/>
    <w:rsid w:val="00494BDB"/>
    <w:rsid w:val="004951B4"/>
    <w:rsid w:val="004976B7"/>
    <w:rsid w:val="004A20C4"/>
    <w:rsid w:val="004A239B"/>
    <w:rsid w:val="004A3621"/>
    <w:rsid w:val="004A497D"/>
    <w:rsid w:val="004B0F81"/>
    <w:rsid w:val="004C06B8"/>
    <w:rsid w:val="004C33BA"/>
    <w:rsid w:val="004C34C3"/>
    <w:rsid w:val="004D214C"/>
    <w:rsid w:val="004D496C"/>
    <w:rsid w:val="004D498B"/>
    <w:rsid w:val="004D56E8"/>
    <w:rsid w:val="004D7EC4"/>
    <w:rsid w:val="004E19A5"/>
    <w:rsid w:val="004E1D06"/>
    <w:rsid w:val="004E288F"/>
    <w:rsid w:val="004E2C2D"/>
    <w:rsid w:val="004E334E"/>
    <w:rsid w:val="004E6A74"/>
    <w:rsid w:val="004F0B1A"/>
    <w:rsid w:val="004F31B1"/>
    <w:rsid w:val="004F3512"/>
    <w:rsid w:val="004F7B33"/>
    <w:rsid w:val="005007C3"/>
    <w:rsid w:val="00502809"/>
    <w:rsid w:val="00504DB3"/>
    <w:rsid w:val="00506B23"/>
    <w:rsid w:val="0051031D"/>
    <w:rsid w:val="005126FB"/>
    <w:rsid w:val="0051624B"/>
    <w:rsid w:val="00517046"/>
    <w:rsid w:val="00521B23"/>
    <w:rsid w:val="005220E5"/>
    <w:rsid w:val="00522893"/>
    <w:rsid w:val="00522B85"/>
    <w:rsid w:val="00525234"/>
    <w:rsid w:val="00527600"/>
    <w:rsid w:val="005319C2"/>
    <w:rsid w:val="00533E6E"/>
    <w:rsid w:val="00534585"/>
    <w:rsid w:val="00536C55"/>
    <w:rsid w:val="0054000A"/>
    <w:rsid w:val="00550648"/>
    <w:rsid w:val="005561FB"/>
    <w:rsid w:val="00557A5C"/>
    <w:rsid w:val="00557D13"/>
    <w:rsid w:val="00560BDB"/>
    <w:rsid w:val="00561F1D"/>
    <w:rsid w:val="005633E7"/>
    <w:rsid w:val="0056571A"/>
    <w:rsid w:val="005679A7"/>
    <w:rsid w:val="0057184D"/>
    <w:rsid w:val="00572E37"/>
    <w:rsid w:val="0057434E"/>
    <w:rsid w:val="005753AB"/>
    <w:rsid w:val="00576226"/>
    <w:rsid w:val="00582D11"/>
    <w:rsid w:val="00583B3E"/>
    <w:rsid w:val="005863F9"/>
    <w:rsid w:val="0058706B"/>
    <w:rsid w:val="00590048"/>
    <w:rsid w:val="00592D25"/>
    <w:rsid w:val="00592FC4"/>
    <w:rsid w:val="00593254"/>
    <w:rsid w:val="00594918"/>
    <w:rsid w:val="005A090E"/>
    <w:rsid w:val="005A0F71"/>
    <w:rsid w:val="005B0693"/>
    <w:rsid w:val="005B112B"/>
    <w:rsid w:val="005B3C35"/>
    <w:rsid w:val="005B59CC"/>
    <w:rsid w:val="005B67CE"/>
    <w:rsid w:val="005B6804"/>
    <w:rsid w:val="005C0552"/>
    <w:rsid w:val="005C42B9"/>
    <w:rsid w:val="005C65B1"/>
    <w:rsid w:val="005D33DE"/>
    <w:rsid w:val="005E00A5"/>
    <w:rsid w:val="005E1338"/>
    <w:rsid w:val="005E58DF"/>
    <w:rsid w:val="0060094E"/>
    <w:rsid w:val="006010A3"/>
    <w:rsid w:val="00601691"/>
    <w:rsid w:val="00601FDB"/>
    <w:rsid w:val="0060344C"/>
    <w:rsid w:val="006041A1"/>
    <w:rsid w:val="00604555"/>
    <w:rsid w:val="00604E6B"/>
    <w:rsid w:val="00604F3F"/>
    <w:rsid w:val="00605C14"/>
    <w:rsid w:val="006072A9"/>
    <w:rsid w:val="006134B1"/>
    <w:rsid w:val="00615273"/>
    <w:rsid w:val="0062432A"/>
    <w:rsid w:val="00625C82"/>
    <w:rsid w:val="0063056A"/>
    <w:rsid w:val="00630936"/>
    <w:rsid w:val="00631FF9"/>
    <w:rsid w:val="00634569"/>
    <w:rsid w:val="00640491"/>
    <w:rsid w:val="00642FC6"/>
    <w:rsid w:val="006452F5"/>
    <w:rsid w:val="00651C48"/>
    <w:rsid w:val="00652010"/>
    <w:rsid w:val="00652693"/>
    <w:rsid w:val="006526CB"/>
    <w:rsid w:val="00652B7E"/>
    <w:rsid w:val="0065474A"/>
    <w:rsid w:val="00654EA0"/>
    <w:rsid w:val="00656DBF"/>
    <w:rsid w:val="006613D8"/>
    <w:rsid w:val="00661EEE"/>
    <w:rsid w:val="006702B0"/>
    <w:rsid w:val="006704AD"/>
    <w:rsid w:val="0067053D"/>
    <w:rsid w:val="00674978"/>
    <w:rsid w:val="00677914"/>
    <w:rsid w:val="00680809"/>
    <w:rsid w:val="00682EEE"/>
    <w:rsid w:val="00684183"/>
    <w:rsid w:val="0068444A"/>
    <w:rsid w:val="00684CAF"/>
    <w:rsid w:val="006928BE"/>
    <w:rsid w:val="00693234"/>
    <w:rsid w:val="00695FF9"/>
    <w:rsid w:val="00696712"/>
    <w:rsid w:val="006A17C2"/>
    <w:rsid w:val="006A3C68"/>
    <w:rsid w:val="006A475D"/>
    <w:rsid w:val="006A7FD7"/>
    <w:rsid w:val="006B012A"/>
    <w:rsid w:val="006B201C"/>
    <w:rsid w:val="006B253A"/>
    <w:rsid w:val="006B3607"/>
    <w:rsid w:val="006C01F3"/>
    <w:rsid w:val="006C029B"/>
    <w:rsid w:val="006C08FE"/>
    <w:rsid w:val="006C27E3"/>
    <w:rsid w:val="006C39AC"/>
    <w:rsid w:val="006C456B"/>
    <w:rsid w:val="006D02A6"/>
    <w:rsid w:val="006E08FB"/>
    <w:rsid w:val="006E3782"/>
    <w:rsid w:val="006E3CA3"/>
    <w:rsid w:val="006E4067"/>
    <w:rsid w:val="006F2680"/>
    <w:rsid w:val="006F476E"/>
    <w:rsid w:val="006F48CA"/>
    <w:rsid w:val="006F5C52"/>
    <w:rsid w:val="006F63F0"/>
    <w:rsid w:val="006F6AB6"/>
    <w:rsid w:val="007021D2"/>
    <w:rsid w:val="00703485"/>
    <w:rsid w:val="007035C8"/>
    <w:rsid w:val="0070459D"/>
    <w:rsid w:val="00706EB2"/>
    <w:rsid w:val="00707BED"/>
    <w:rsid w:val="00712477"/>
    <w:rsid w:val="007166CA"/>
    <w:rsid w:val="007212E3"/>
    <w:rsid w:val="00721A11"/>
    <w:rsid w:val="00723C24"/>
    <w:rsid w:val="0072534B"/>
    <w:rsid w:val="007267D1"/>
    <w:rsid w:val="00731630"/>
    <w:rsid w:val="00732492"/>
    <w:rsid w:val="00733A1F"/>
    <w:rsid w:val="00733DF9"/>
    <w:rsid w:val="00736296"/>
    <w:rsid w:val="007412C7"/>
    <w:rsid w:val="00745B3C"/>
    <w:rsid w:val="00747B1B"/>
    <w:rsid w:val="007515A8"/>
    <w:rsid w:val="00752334"/>
    <w:rsid w:val="00755F53"/>
    <w:rsid w:val="007620AC"/>
    <w:rsid w:val="00763D92"/>
    <w:rsid w:val="0076673B"/>
    <w:rsid w:val="00766C20"/>
    <w:rsid w:val="00767C00"/>
    <w:rsid w:val="007701D5"/>
    <w:rsid w:val="00777893"/>
    <w:rsid w:val="00777E76"/>
    <w:rsid w:val="0078091C"/>
    <w:rsid w:val="00780FBE"/>
    <w:rsid w:val="007820D2"/>
    <w:rsid w:val="00782A4A"/>
    <w:rsid w:val="00784601"/>
    <w:rsid w:val="00787C4D"/>
    <w:rsid w:val="007924F5"/>
    <w:rsid w:val="007943DF"/>
    <w:rsid w:val="00794C7C"/>
    <w:rsid w:val="007A28DF"/>
    <w:rsid w:val="007A34D9"/>
    <w:rsid w:val="007A3DAF"/>
    <w:rsid w:val="007A5DE1"/>
    <w:rsid w:val="007A6ABE"/>
    <w:rsid w:val="007B0AE3"/>
    <w:rsid w:val="007B4729"/>
    <w:rsid w:val="007B5396"/>
    <w:rsid w:val="007C6C44"/>
    <w:rsid w:val="007C78A7"/>
    <w:rsid w:val="007C7930"/>
    <w:rsid w:val="007D119A"/>
    <w:rsid w:val="007D7C66"/>
    <w:rsid w:val="007E6498"/>
    <w:rsid w:val="007F2345"/>
    <w:rsid w:val="007F5012"/>
    <w:rsid w:val="0080015B"/>
    <w:rsid w:val="00801640"/>
    <w:rsid w:val="008026DE"/>
    <w:rsid w:val="008033AA"/>
    <w:rsid w:val="008103F7"/>
    <w:rsid w:val="008129D1"/>
    <w:rsid w:val="008132FC"/>
    <w:rsid w:val="008142D8"/>
    <w:rsid w:val="00820F16"/>
    <w:rsid w:val="00824813"/>
    <w:rsid w:val="00832E46"/>
    <w:rsid w:val="00833811"/>
    <w:rsid w:val="008368A7"/>
    <w:rsid w:val="00837C7D"/>
    <w:rsid w:val="00842105"/>
    <w:rsid w:val="00844F42"/>
    <w:rsid w:val="00853954"/>
    <w:rsid w:val="00854AA7"/>
    <w:rsid w:val="0085764D"/>
    <w:rsid w:val="00857E60"/>
    <w:rsid w:val="00860F6A"/>
    <w:rsid w:val="008659A3"/>
    <w:rsid w:val="00866E58"/>
    <w:rsid w:val="00867C36"/>
    <w:rsid w:val="00867D97"/>
    <w:rsid w:val="00870DB8"/>
    <w:rsid w:val="00872240"/>
    <w:rsid w:val="008730A0"/>
    <w:rsid w:val="00875498"/>
    <w:rsid w:val="00875AB1"/>
    <w:rsid w:val="008853A0"/>
    <w:rsid w:val="00885BB3"/>
    <w:rsid w:val="008865CD"/>
    <w:rsid w:val="00891CBB"/>
    <w:rsid w:val="00893229"/>
    <w:rsid w:val="008935E6"/>
    <w:rsid w:val="00896A3E"/>
    <w:rsid w:val="0089738A"/>
    <w:rsid w:val="008A478B"/>
    <w:rsid w:val="008A4CCB"/>
    <w:rsid w:val="008B55AE"/>
    <w:rsid w:val="008B7D14"/>
    <w:rsid w:val="008C059D"/>
    <w:rsid w:val="008C244B"/>
    <w:rsid w:val="008C5229"/>
    <w:rsid w:val="008C69B9"/>
    <w:rsid w:val="008D13B2"/>
    <w:rsid w:val="008D30B4"/>
    <w:rsid w:val="008D5E3D"/>
    <w:rsid w:val="008D6CB4"/>
    <w:rsid w:val="008E222B"/>
    <w:rsid w:val="008E319E"/>
    <w:rsid w:val="008E468C"/>
    <w:rsid w:val="008E5316"/>
    <w:rsid w:val="008E5462"/>
    <w:rsid w:val="008E6D46"/>
    <w:rsid w:val="008E7744"/>
    <w:rsid w:val="008F28BA"/>
    <w:rsid w:val="008F53D9"/>
    <w:rsid w:val="008F573E"/>
    <w:rsid w:val="008F7739"/>
    <w:rsid w:val="008F7B1E"/>
    <w:rsid w:val="00900FD8"/>
    <w:rsid w:val="00902F73"/>
    <w:rsid w:val="00905DE5"/>
    <w:rsid w:val="0090698D"/>
    <w:rsid w:val="00907F1D"/>
    <w:rsid w:val="00910AE7"/>
    <w:rsid w:val="00912C54"/>
    <w:rsid w:val="0091335D"/>
    <w:rsid w:val="00914E25"/>
    <w:rsid w:val="00917475"/>
    <w:rsid w:val="00923AEC"/>
    <w:rsid w:val="00923F14"/>
    <w:rsid w:val="0092516A"/>
    <w:rsid w:val="009253AA"/>
    <w:rsid w:val="009255C5"/>
    <w:rsid w:val="009267D3"/>
    <w:rsid w:val="00927565"/>
    <w:rsid w:val="0093579A"/>
    <w:rsid w:val="00936B1E"/>
    <w:rsid w:val="00936D7D"/>
    <w:rsid w:val="009413A1"/>
    <w:rsid w:val="009435BB"/>
    <w:rsid w:val="00944CF3"/>
    <w:rsid w:val="009452A6"/>
    <w:rsid w:val="009458C7"/>
    <w:rsid w:val="00950FBA"/>
    <w:rsid w:val="009530BC"/>
    <w:rsid w:val="00954B16"/>
    <w:rsid w:val="00954F5D"/>
    <w:rsid w:val="009554DA"/>
    <w:rsid w:val="00957A15"/>
    <w:rsid w:val="00962278"/>
    <w:rsid w:val="00962660"/>
    <w:rsid w:val="00962F4A"/>
    <w:rsid w:val="00964B18"/>
    <w:rsid w:val="00967791"/>
    <w:rsid w:val="00967EC3"/>
    <w:rsid w:val="00971CE2"/>
    <w:rsid w:val="009745C2"/>
    <w:rsid w:val="0097614E"/>
    <w:rsid w:val="009768B2"/>
    <w:rsid w:val="0097740A"/>
    <w:rsid w:val="00980D1A"/>
    <w:rsid w:val="009848CD"/>
    <w:rsid w:val="0099157D"/>
    <w:rsid w:val="00995DDA"/>
    <w:rsid w:val="00996917"/>
    <w:rsid w:val="009A1D2F"/>
    <w:rsid w:val="009A2EB0"/>
    <w:rsid w:val="009A2FC2"/>
    <w:rsid w:val="009A2FCC"/>
    <w:rsid w:val="009A5543"/>
    <w:rsid w:val="009A5C7F"/>
    <w:rsid w:val="009A625D"/>
    <w:rsid w:val="009B21BB"/>
    <w:rsid w:val="009B22B7"/>
    <w:rsid w:val="009B2ADF"/>
    <w:rsid w:val="009B3C29"/>
    <w:rsid w:val="009B7BFF"/>
    <w:rsid w:val="009C30F2"/>
    <w:rsid w:val="009C464B"/>
    <w:rsid w:val="009C6189"/>
    <w:rsid w:val="009C63A5"/>
    <w:rsid w:val="009D0B51"/>
    <w:rsid w:val="009D0B5B"/>
    <w:rsid w:val="009D53C9"/>
    <w:rsid w:val="009D6845"/>
    <w:rsid w:val="009D7FEE"/>
    <w:rsid w:val="009E0B49"/>
    <w:rsid w:val="009E2022"/>
    <w:rsid w:val="009E231B"/>
    <w:rsid w:val="009E4598"/>
    <w:rsid w:val="009E5522"/>
    <w:rsid w:val="009E5795"/>
    <w:rsid w:val="009E5C03"/>
    <w:rsid w:val="009E6412"/>
    <w:rsid w:val="009F2800"/>
    <w:rsid w:val="009F3751"/>
    <w:rsid w:val="009F52DB"/>
    <w:rsid w:val="00A0097B"/>
    <w:rsid w:val="00A00EB8"/>
    <w:rsid w:val="00A029F0"/>
    <w:rsid w:val="00A038ED"/>
    <w:rsid w:val="00A040A8"/>
    <w:rsid w:val="00A04841"/>
    <w:rsid w:val="00A06748"/>
    <w:rsid w:val="00A07146"/>
    <w:rsid w:val="00A12790"/>
    <w:rsid w:val="00A15C36"/>
    <w:rsid w:val="00A160A6"/>
    <w:rsid w:val="00A22CFF"/>
    <w:rsid w:val="00A23105"/>
    <w:rsid w:val="00A3058F"/>
    <w:rsid w:val="00A30ABD"/>
    <w:rsid w:val="00A401BC"/>
    <w:rsid w:val="00A41CAC"/>
    <w:rsid w:val="00A500E5"/>
    <w:rsid w:val="00A5011F"/>
    <w:rsid w:val="00A50E6A"/>
    <w:rsid w:val="00A53639"/>
    <w:rsid w:val="00A55D2A"/>
    <w:rsid w:val="00A606B8"/>
    <w:rsid w:val="00A6088A"/>
    <w:rsid w:val="00A67736"/>
    <w:rsid w:val="00A67C3F"/>
    <w:rsid w:val="00A71A2F"/>
    <w:rsid w:val="00A74966"/>
    <w:rsid w:val="00A76EDA"/>
    <w:rsid w:val="00A77FF3"/>
    <w:rsid w:val="00A83F31"/>
    <w:rsid w:val="00A85BFC"/>
    <w:rsid w:val="00A86269"/>
    <w:rsid w:val="00A9215B"/>
    <w:rsid w:val="00A93E34"/>
    <w:rsid w:val="00A96315"/>
    <w:rsid w:val="00AA05F0"/>
    <w:rsid w:val="00AA29DD"/>
    <w:rsid w:val="00AA399F"/>
    <w:rsid w:val="00AB172A"/>
    <w:rsid w:val="00AB28D4"/>
    <w:rsid w:val="00AB2BD7"/>
    <w:rsid w:val="00AB4612"/>
    <w:rsid w:val="00AB5FBF"/>
    <w:rsid w:val="00AB747E"/>
    <w:rsid w:val="00AC177D"/>
    <w:rsid w:val="00AC53D4"/>
    <w:rsid w:val="00AC5AA7"/>
    <w:rsid w:val="00AC6B17"/>
    <w:rsid w:val="00AD0589"/>
    <w:rsid w:val="00AD0C46"/>
    <w:rsid w:val="00AD3078"/>
    <w:rsid w:val="00AD3E10"/>
    <w:rsid w:val="00AD5ECB"/>
    <w:rsid w:val="00AD7CA2"/>
    <w:rsid w:val="00AE0BCA"/>
    <w:rsid w:val="00AE10CB"/>
    <w:rsid w:val="00AE14BB"/>
    <w:rsid w:val="00AE21A1"/>
    <w:rsid w:val="00AE27C3"/>
    <w:rsid w:val="00AE58C1"/>
    <w:rsid w:val="00AE6FAD"/>
    <w:rsid w:val="00AE755E"/>
    <w:rsid w:val="00AF2722"/>
    <w:rsid w:val="00B03180"/>
    <w:rsid w:val="00B05A0F"/>
    <w:rsid w:val="00B06777"/>
    <w:rsid w:val="00B06DD0"/>
    <w:rsid w:val="00B06E1E"/>
    <w:rsid w:val="00B07027"/>
    <w:rsid w:val="00B127EE"/>
    <w:rsid w:val="00B128DD"/>
    <w:rsid w:val="00B13102"/>
    <w:rsid w:val="00B14324"/>
    <w:rsid w:val="00B154AD"/>
    <w:rsid w:val="00B155F1"/>
    <w:rsid w:val="00B16C36"/>
    <w:rsid w:val="00B17B84"/>
    <w:rsid w:val="00B20820"/>
    <w:rsid w:val="00B23FEB"/>
    <w:rsid w:val="00B26577"/>
    <w:rsid w:val="00B26B9D"/>
    <w:rsid w:val="00B33EFB"/>
    <w:rsid w:val="00B4359F"/>
    <w:rsid w:val="00B462EA"/>
    <w:rsid w:val="00B46BB4"/>
    <w:rsid w:val="00B47D93"/>
    <w:rsid w:val="00B555AE"/>
    <w:rsid w:val="00B558E3"/>
    <w:rsid w:val="00B56060"/>
    <w:rsid w:val="00B56FAC"/>
    <w:rsid w:val="00B57263"/>
    <w:rsid w:val="00B64E2C"/>
    <w:rsid w:val="00B72346"/>
    <w:rsid w:val="00B72FDE"/>
    <w:rsid w:val="00B7411A"/>
    <w:rsid w:val="00B7429E"/>
    <w:rsid w:val="00B751DB"/>
    <w:rsid w:val="00B75D68"/>
    <w:rsid w:val="00B75DFC"/>
    <w:rsid w:val="00B76843"/>
    <w:rsid w:val="00B80758"/>
    <w:rsid w:val="00B82B19"/>
    <w:rsid w:val="00B83489"/>
    <w:rsid w:val="00B91CE2"/>
    <w:rsid w:val="00B9260E"/>
    <w:rsid w:val="00B949F5"/>
    <w:rsid w:val="00B975C5"/>
    <w:rsid w:val="00BA0FE9"/>
    <w:rsid w:val="00BA2ACF"/>
    <w:rsid w:val="00BA3B7E"/>
    <w:rsid w:val="00BA3D43"/>
    <w:rsid w:val="00BA4E0A"/>
    <w:rsid w:val="00BA5523"/>
    <w:rsid w:val="00BB0000"/>
    <w:rsid w:val="00BB1162"/>
    <w:rsid w:val="00BB29CC"/>
    <w:rsid w:val="00BB2AB9"/>
    <w:rsid w:val="00BB3213"/>
    <w:rsid w:val="00BB3A4B"/>
    <w:rsid w:val="00BB647E"/>
    <w:rsid w:val="00BC0119"/>
    <w:rsid w:val="00BC183A"/>
    <w:rsid w:val="00BC1A28"/>
    <w:rsid w:val="00BC2654"/>
    <w:rsid w:val="00BC4C66"/>
    <w:rsid w:val="00BC61C1"/>
    <w:rsid w:val="00BD348B"/>
    <w:rsid w:val="00BD42E8"/>
    <w:rsid w:val="00BD5825"/>
    <w:rsid w:val="00BD655D"/>
    <w:rsid w:val="00BE28A6"/>
    <w:rsid w:val="00BE562B"/>
    <w:rsid w:val="00BF1782"/>
    <w:rsid w:val="00BF26A8"/>
    <w:rsid w:val="00BF29BD"/>
    <w:rsid w:val="00BF7942"/>
    <w:rsid w:val="00C0058C"/>
    <w:rsid w:val="00C00F42"/>
    <w:rsid w:val="00C00F64"/>
    <w:rsid w:val="00C02CCF"/>
    <w:rsid w:val="00C03D08"/>
    <w:rsid w:val="00C05C33"/>
    <w:rsid w:val="00C07083"/>
    <w:rsid w:val="00C1039E"/>
    <w:rsid w:val="00C12438"/>
    <w:rsid w:val="00C1400C"/>
    <w:rsid w:val="00C21102"/>
    <w:rsid w:val="00C21626"/>
    <w:rsid w:val="00C26F2A"/>
    <w:rsid w:val="00C3111E"/>
    <w:rsid w:val="00C31B4C"/>
    <w:rsid w:val="00C32727"/>
    <w:rsid w:val="00C37123"/>
    <w:rsid w:val="00C425B7"/>
    <w:rsid w:val="00C43DAA"/>
    <w:rsid w:val="00C43DFA"/>
    <w:rsid w:val="00C44009"/>
    <w:rsid w:val="00C566EE"/>
    <w:rsid w:val="00C578AA"/>
    <w:rsid w:val="00C57957"/>
    <w:rsid w:val="00C57A4C"/>
    <w:rsid w:val="00C60829"/>
    <w:rsid w:val="00C61210"/>
    <w:rsid w:val="00C6164F"/>
    <w:rsid w:val="00C63BA0"/>
    <w:rsid w:val="00C661E7"/>
    <w:rsid w:val="00C70765"/>
    <w:rsid w:val="00C70BE9"/>
    <w:rsid w:val="00C73A0C"/>
    <w:rsid w:val="00C74472"/>
    <w:rsid w:val="00C7460A"/>
    <w:rsid w:val="00C8302F"/>
    <w:rsid w:val="00C85586"/>
    <w:rsid w:val="00C85FD3"/>
    <w:rsid w:val="00C870D5"/>
    <w:rsid w:val="00C90253"/>
    <w:rsid w:val="00CA28DA"/>
    <w:rsid w:val="00CA42CF"/>
    <w:rsid w:val="00CB1FDD"/>
    <w:rsid w:val="00CB458F"/>
    <w:rsid w:val="00CB7C42"/>
    <w:rsid w:val="00CC14FB"/>
    <w:rsid w:val="00CC47F1"/>
    <w:rsid w:val="00CC7C00"/>
    <w:rsid w:val="00CD31D8"/>
    <w:rsid w:val="00CD3CB3"/>
    <w:rsid w:val="00CD465A"/>
    <w:rsid w:val="00CD6BEC"/>
    <w:rsid w:val="00CD6CB7"/>
    <w:rsid w:val="00CD737C"/>
    <w:rsid w:val="00CE2649"/>
    <w:rsid w:val="00CE32DB"/>
    <w:rsid w:val="00CE658E"/>
    <w:rsid w:val="00CF0041"/>
    <w:rsid w:val="00CF0807"/>
    <w:rsid w:val="00CF2AFB"/>
    <w:rsid w:val="00CF4DF2"/>
    <w:rsid w:val="00CF7A8D"/>
    <w:rsid w:val="00D01C98"/>
    <w:rsid w:val="00D05228"/>
    <w:rsid w:val="00D110E1"/>
    <w:rsid w:val="00D1371F"/>
    <w:rsid w:val="00D153EB"/>
    <w:rsid w:val="00D15AD8"/>
    <w:rsid w:val="00D20427"/>
    <w:rsid w:val="00D220F9"/>
    <w:rsid w:val="00D234B7"/>
    <w:rsid w:val="00D246CD"/>
    <w:rsid w:val="00D248E6"/>
    <w:rsid w:val="00D25755"/>
    <w:rsid w:val="00D26C5B"/>
    <w:rsid w:val="00D2766E"/>
    <w:rsid w:val="00D27EDC"/>
    <w:rsid w:val="00D3028B"/>
    <w:rsid w:val="00D310D1"/>
    <w:rsid w:val="00D322E6"/>
    <w:rsid w:val="00D3365D"/>
    <w:rsid w:val="00D35CB5"/>
    <w:rsid w:val="00D42FB7"/>
    <w:rsid w:val="00D449E1"/>
    <w:rsid w:val="00D44DC3"/>
    <w:rsid w:val="00D51984"/>
    <w:rsid w:val="00D53CC3"/>
    <w:rsid w:val="00D57B00"/>
    <w:rsid w:val="00D609FA"/>
    <w:rsid w:val="00D64F0F"/>
    <w:rsid w:val="00D663D9"/>
    <w:rsid w:val="00D71115"/>
    <w:rsid w:val="00D747C4"/>
    <w:rsid w:val="00D74CC5"/>
    <w:rsid w:val="00D76701"/>
    <w:rsid w:val="00D80E08"/>
    <w:rsid w:val="00D8253F"/>
    <w:rsid w:val="00D82AF0"/>
    <w:rsid w:val="00D8323A"/>
    <w:rsid w:val="00D85E8E"/>
    <w:rsid w:val="00D8665F"/>
    <w:rsid w:val="00D87951"/>
    <w:rsid w:val="00D90AF2"/>
    <w:rsid w:val="00D950D0"/>
    <w:rsid w:val="00D95790"/>
    <w:rsid w:val="00D95C16"/>
    <w:rsid w:val="00D96443"/>
    <w:rsid w:val="00D96CBB"/>
    <w:rsid w:val="00DA113A"/>
    <w:rsid w:val="00DA43D8"/>
    <w:rsid w:val="00DA6FE1"/>
    <w:rsid w:val="00DB0E69"/>
    <w:rsid w:val="00DB0FA5"/>
    <w:rsid w:val="00DB1C83"/>
    <w:rsid w:val="00DC12A8"/>
    <w:rsid w:val="00DC2FB4"/>
    <w:rsid w:val="00DC30D7"/>
    <w:rsid w:val="00DC489A"/>
    <w:rsid w:val="00DC5741"/>
    <w:rsid w:val="00DD417F"/>
    <w:rsid w:val="00DD471A"/>
    <w:rsid w:val="00DD59AF"/>
    <w:rsid w:val="00DD6602"/>
    <w:rsid w:val="00DD7CC4"/>
    <w:rsid w:val="00DE2A11"/>
    <w:rsid w:val="00DE5053"/>
    <w:rsid w:val="00DF02E5"/>
    <w:rsid w:val="00DF1FB7"/>
    <w:rsid w:val="00DF28F6"/>
    <w:rsid w:val="00DF6851"/>
    <w:rsid w:val="00DF6A57"/>
    <w:rsid w:val="00DF714F"/>
    <w:rsid w:val="00E020DD"/>
    <w:rsid w:val="00E05968"/>
    <w:rsid w:val="00E14C5A"/>
    <w:rsid w:val="00E241BD"/>
    <w:rsid w:val="00E2425D"/>
    <w:rsid w:val="00E24AE5"/>
    <w:rsid w:val="00E32057"/>
    <w:rsid w:val="00E32342"/>
    <w:rsid w:val="00E333C5"/>
    <w:rsid w:val="00E42C1D"/>
    <w:rsid w:val="00E42D4C"/>
    <w:rsid w:val="00E42DC4"/>
    <w:rsid w:val="00E42FA4"/>
    <w:rsid w:val="00E438A3"/>
    <w:rsid w:val="00E4401E"/>
    <w:rsid w:val="00E5133B"/>
    <w:rsid w:val="00E51B9D"/>
    <w:rsid w:val="00E52B15"/>
    <w:rsid w:val="00E5556F"/>
    <w:rsid w:val="00E6079A"/>
    <w:rsid w:val="00E649D6"/>
    <w:rsid w:val="00E674D1"/>
    <w:rsid w:val="00E72073"/>
    <w:rsid w:val="00E72A29"/>
    <w:rsid w:val="00E73803"/>
    <w:rsid w:val="00E75F8B"/>
    <w:rsid w:val="00E76580"/>
    <w:rsid w:val="00E80199"/>
    <w:rsid w:val="00E85825"/>
    <w:rsid w:val="00E8657B"/>
    <w:rsid w:val="00E879AC"/>
    <w:rsid w:val="00E930F9"/>
    <w:rsid w:val="00E938CE"/>
    <w:rsid w:val="00E95B66"/>
    <w:rsid w:val="00E95C5F"/>
    <w:rsid w:val="00EA27B5"/>
    <w:rsid w:val="00EA506E"/>
    <w:rsid w:val="00EB23DF"/>
    <w:rsid w:val="00EB61EF"/>
    <w:rsid w:val="00EB7EAC"/>
    <w:rsid w:val="00EC4C79"/>
    <w:rsid w:val="00ED06E6"/>
    <w:rsid w:val="00ED45CE"/>
    <w:rsid w:val="00ED4A26"/>
    <w:rsid w:val="00ED4AD3"/>
    <w:rsid w:val="00EE018F"/>
    <w:rsid w:val="00EE178C"/>
    <w:rsid w:val="00EE4518"/>
    <w:rsid w:val="00EF1423"/>
    <w:rsid w:val="00EF23CD"/>
    <w:rsid w:val="00EF58BD"/>
    <w:rsid w:val="00EF710F"/>
    <w:rsid w:val="00F006E9"/>
    <w:rsid w:val="00F069FC"/>
    <w:rsid w:val="00F0749D"/>
    <w:rsid w:val="00F12E73"/>
    <w:rsid w:val="00F233C3"/>
    <w:rsid w:val="00F234B5"/>
    <w:rsid w:val="00F27C8B"/>
    <w:rsid w:val="00F30E2C"/>
    <w:rsid w:val="00F31112"/>
    <w:rsid w:val="00F31813"/>
    <w:rsid w:val="00F36467"/>
    <w:rsid w:val="00F425CD"/>
    <w:rsid w:val="00F50146"/>
    <w:rsid w:val="00F56358"/>
    <w:rsid w:val="00F602AB"/>
    <w:rsid w:val="00F6166D"/>
    <w:rsid w:val="00F62D40"/>
    <w:rsid w:val="00F633AF"/>
    <w:rsid w:val="00F644F4"/>
    <w:rsid w:val="00F726D3"/>
    <w:rsid w:val="00F74554"/>
    <w:rsid w:val="00F74556"/>
    <w:rsid w:val="00F7495D"/>
    <w:rsid w:val="00F753B6"/>
    <w:rsid w:val="00F77515"/>
    <w:rsid w:val="00F80A02"/>
    <w:rsid w:val="00F80AF4"/>
    <w:rsid w:val="00F81FB5"/>
    <w:rsid w:val="00F834FB"/>
    <w:rsid w:val="00F842B6"/>
    <w:rsid w:val="00F9569E"/>
    <w:rsid w:val="00FA0BB4"/>
    <w:rsid w:val="00FA1783"/>
    <w:rsid w:val="00FA22AF"/>
    <w:rsid w:val="00FA27AF"/>
    <w:rsid w:val="00FA5243"/>
    <w:rsid w:val="00FB2122"/>
    <w:rsid w:val="00FB4223"/>
    <w:rsid w:val="00FC17D1"/>
    <w:rsid w:val="00FC2310"/>
    <w:rsid w:val="00FC5C55"/>
    <w:rsid w:val="00FC72F6"/>
    <w:rsid w:val="00FD52F0"/>
    <w:rsid w:val="00FD7602"/>
    <w:rsid w:val="00FD76A1"/>
    <w:rsid w:val="00FE30F1"/>
    <w:rsid w:val="00FE3252"/>
    <w:rsid w:val="00FE3DDC"/>
    <w:rsid w:val="00FE5BA8"/>
    <w:rsid w:val="00FE6035"/>
    <w:rsid w:val="00FE61B7"/>
    <w:rsid w:val="00FF0658"/>
    <w:rsid w:val="00FF1096"/>
    <w:rsid w:val="00FF24C5"/>
    <w:rsid w:val="00FF5010"/>
    <w:rsid w:val="0D550B96"/>
    <w:rsid w:val="1DA57656"/>
    <w:rsid w:val="32C32872"/>
    <w:rsid w:val="39F1384B"/>
    <w:rsid w:val="54A9538B"/>
    <w:rsid w:val="68A10728"/>
    <w:rsid w:val="6F561D3C"/>
    <w:rsid w:val="77354F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2" w:uiPriority="0" w:qFormat="1"/>
    <w:lsdException w:name="Body Text Indent 2" w:uiPriority="0" w:qFormat="1"/>
    <w:lsdException w:name="Hyperlink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qFormat="1"/>
    <w:lsdException w:name="Normal Table" w:qFormat="1"/>
    <w:lsdException w:name="Balloon Text" w:unhideWhenUsed="0" w:qFormat="1"/>
    <w:lsdException w:name="Table Grid" w:semiHidden="0" w:unhideWhenUsed="0" w:qFormat="1"/>
    <w:lsdException w:name="List Paragraph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358"/>
    <w:rPr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locked/>
    <w:rsid w:val="00F5635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qFormat/>
    <w:rsid w:val="00F56358"/>
    <w:rPr>
      <w:rFonts w:cs="Times New Roman"/>
      <w:color w:val="auto"/>
      <w:u w:val="none"/>
      <w:vertAlign w:val="baseline"/>
    </w:rPr>
  </w:style>
  <w:style w:type="character" w:styleId="a4">
    <w:name w:val="page number"/>
    <w:basedOn w:val="a0"/>
    <w:uiPriority w:val="99"/>
    <w:qFormat/>
    <w:rsid w:val="00F56358"/>
    <w:rPr>
      <w:rFonts w:cs="Times New Roman"/>
    </w:rPr>
  </w:style>
  <w:style w:type="paragraph" w:styleId="a5">
    <w:name w:val="Balloon Text"/>
    <w:basedOn w:val="a"/>
    <w:link w:val="a6"/>
    <w:uiPriority w:val="99"/>
    <w:semiHidden/>
    <w:qFormat/>
    <w:rsid w:val="00F56358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semiHidden/>
    <w:unhideWhenUsed/>
    <w:qFormat/>
    <w:rsid w:val="00F56358"/>
    <w:pPr>
      <w:autoSpaceDE w:val="0"/>
      <w:autoSpaceDN w:val="0"/>
      <w:ind w:firstLine="567"/>
    </w:pPr>
    <w:rPr>
      <w:sz w:val="22"/>
      <w:szCs w:val="22"/>
    </w:rPr>
  </w:style>
  <w:style w:type="paragraph" w:styleId="a7">
    <w:name w:val="header"/>
    <w:basedOn w:val="a"/>
    <w:link w:val="a8"/>
    <w:uiPriority w:val="99"/>
    <w:qFormat/>
    <w:rsid w:val="00F56358"/>
    <w:pPr>
      <w:tabs>
        <w:tab w:val="center" w:pos="4153"/>
        <w:tab w:val="right" w:pos="8306"/>
      </w:tabs>
    </w:pPr>
  </w:style>
  <w:style w:type="paragraph" w:styleId="a9">
    <w:name w:val="Title"/>
    <w:basedOn w:val="a"/>
    <w:next w:val="a"/>
    <w:link w:val="aa"/>
    <w:qFormat/>
    <w:locked/>
    <w:rsid w:val="00F56358"/>
    <w:pPr>
      <w:pBdr>
        <w:bottom w:val="single" w:sz="8" w:space="4" w:color="4F81BD" w:themeColor="accent1"/>
      </w:pBdr>
      <w:suppressAutoHyphens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b">
    <w:name w:val="footer"/>
    <w:basedOn w:val="a"/>
    <w:link w:val="ac"/>
    <w:uiPriority w:val="99"/>
    <w:qFormat/>
    <w:rsid w:val="00F56358"/>
    <w:pPr>
      <w:tabs>
        <w:tab w:val="center" w:pos="4153"/>
        <w:tab w:val="right" w:pos="8306"/>
      </w:tabs>
    </w:pPr>
  </w:style>
  <w:style w:type="paragraph" w:styleId="ad">
    <w:name w:val="Normal (Web)"/>
    <w:basedOn w:val="a"/>
    <w:uiPriority w:val="99"/>
    <w:semiHidden/>
    <w:unhideWhenUsed/>
    <w:qFormat/>
    <w:rsid w:val="00F56358"/>
    <w:pPr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semiHidden/>
    <w:unhideWhenUsed/>
    <w:qFormat/>
    <w:rsid w:val="00F56358"/>
    <w:pPr>
      <w:autoSpaceDE w:val="0"/>
      <w:autoSpaceDN w:val="0"/>
      <w:ind w:firstLine="567"/>
      <w:jc w:val="both"/>
    </w:pPr>
    <w:rPr>
      <w:sz w:val="20"/>
      <w:szCs w:val="20"/>
    </w:rPr>
  </w:style>
  <w:style w:type="table" w:styleId="ae">
    <w:name w:val="Table Grid"/>
    <w:basedOn w:val="a1"/>
    <w:uiPriority w:val="99"/>
    <w:qFormat/>
    <w:rsid w:val="00F56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qFormat/>
    <w:locked/>
    <w:rsid w:val="00F56358"/>
    <w:rPr>
      <w:rFonts w:cs="Times New Roman"/>
      <w:sz w:val="28"/>
      <w:szCs w:val="28"/>
    </w:rPr>
  </w:style>
  <w:style w:type="character" w:customStyle="1" w:styleId="ac">
    <w:name w:val="Нижний колонтитул Знак"/>
    <w:basedOn w:val="a0"/>
    <w:link w:val="ab"/>
    <w:uiPriority w:val="99"/>
    <w:qFormat/>
    <w:locked/>
    <w:rsid w:val="00F56358"/>
    <w:rPr>
      <w:rFonts w:cs="Times New Roman"/>
      <w:sz w:val="28"/>
      <w:szCs w:val="28"/>
    </w:rPr>
  </w:style>
  <w:style w:type="character" w:customStyle="1" w:styleId="a6">
    <w:name w:val="Текст выноски Знак"/>
    <w:basedOn w:val="a0"/>
    <w:link w:val="a5"/>
    <w:uiPriority w:val="99"/>
    <w:semiHidden/>
    <w:qFormat/>
    <w:locked/>
    <w:rsid w:val="00F56358"/>
    <w:rPr>
      <w:rFonts w:cs="Times New Roman"/>
      <w:sz w:val="2"/>
    </w:rPr>
  </w:style>
  <w:style w:type="paragraph" w:styleId="af">
    <w:name w:val="List Paragraph"/>
    <w:basedOn w:val="a"/>
    <w:uiPriority w:val="99"/>
    <w:qFormat/>
    <w:rsid w:val="00F56358"/>
    <w:pPr>
      <w:ind w:left="720"/>
      <w:contextualSpacing/>
    </w:pPr>
  </w:style>
  <w:style w:type="paragraph" w:customStyle="1" w:styleId="ConsPlusDocList">
    <w:name w:val="ConsPlusDocList"/>
    <w:next w:val="a"/>
    <w:uiPriority w:val="99"/>
    <w:qFormat/>
    <w:rsid w:val="00F56358"/>
    <w:pPr>
      <w:widowControl w:val="0"/>
      <w:suppressAutoHyphens/>
    </w:pPr>
    <w:rPr>
      <w:rFonts w:ascii="Arial" w:eastAsia="Calibri" w:hAnsi="Arial" w:cs="Arial"/>
      <w:lang w:eastAsia="en-US"/>
    </w:rPr>
  </w:style>
  <w:style w:type="paragraph" w:customStyle="1" w:styleId="ConsPlusNormal">
    <w:name w:val="ConsPlusNormal"/>
    <w:qFormat/>
    <w:rsid w:val="00F56358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f0">
    <w:name w:val="Знак"/>
    <w:basedOn w:val="a0"/>
    <w:uiPriority w:val="99"/>
    <w:qFormat/>
    <w:rsid w:val="00F56358"/>
    <w:rPr>
      <w:rFonts w:cs="Times New Roman"/>
      <w:sz w:val="16"/>
      <w:szCs w:val="16"/>
      <w:lang w:val="ru-RU"/>
    </w:rPr>
  </w:style>
  <w:style w:type="paragraph" w:customStyle="1" w:styleId="ConsPlusNonformat">
    <w:name w:val="ConsPlusNonformat"/>
    <w:uiPriority w:val="99"/>
    <w:qFormat/>
    <w:rsid w:val="00F56358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qFormat/>
    <w:rsid w:val="00F5635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</w:rPr>
  </w:style>
  <w:style w:type="paragraph" w:customStyle="1" w:styleId="11">
    <w:name w:val="Рецензия1"/>
    <w:hidden/>
    <w:uiPriority w:val="99"/>
    <w:semiHidden/>
    <w:qFormat/>
    <w:rsid w:val="00F56358"/>
    <w:rPr>
      <w:rFonts w:ascii="Calibri" w:eastAsia="Calibri" w:hAnsi="Calibri" w:cs="Calibri"/>
      <w:sz w:val="22"/>
      <w:szCs w:val="22"/>
      <w:lang w:eastAsia="ar-SA"/>
    </w:rPr>
  </w:style>
  <w:style w:type="paragraph" w:customStyle="1" w:styleId="formattext">
    <w:name w:val="formattext"/>
    <w:basedOn w:val="a"/>
    <w:uiPriority w:val="99"/>
    <w:qFormat/>
    <w:rsid w:val="00F56358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qFormat/>
    <w:rsid w:val="00F56358"/>
    <w:rPr>
      <w:b/>
      <w:bCs/>
      <w:kern w:val="36"/>
      <w:sz w:val="48"/>
      <w:szCs w:val="48"/>
    </w:rPr>
  </w:style>
  <w:style w:type="character" w:customStyle="1" w:styleId="12">
    <w:name w:val="Неразрешенное упоминание1"/>
    <w:basedOn w:val="a0"/>
    <w:uiPriority w:val="99"/>
    <w:semiHidden/>
    <w:unhideWhenUsed/>
    <w:qFormat/>
    <w:rsid w:val="00F56358"/>
    <w:rPr>
      <w:color w:val="605E5C"/>
      <w:shd w:val="clear" w:color="auto" w:fill="E1DFDD"/>
    </w:rPr>
  </w:style>
  <w:style w:type="paragraph" w:customStyle="1" w:styleId="pt-consplusnonformat-000065">
    <w:name w:val="pt-consplusnonformat-000065"/>
    <w:basedOn w:val="a"/>
    <w:qFormat/>
    <w:rsid w:val="00F56358"/>
    <w:pPr>
      <w:spacing w:before="100" w:beforeAutospacing="1" w:after="100" w:afterAutospacing="1"/>
    </w:pPr>
    <w:rPr>
      <w:sz w:val="24"/>
      <w:szCs w:val="24"/>
    </w:rPr>
  </w:style>
  <w:style w:type="character" w:customStyle="1" w:styleId="pt-a0-000066">
    <w:name w:val="pt-a0-000066"/>
    <w:basedOn w:val="a0"/>
    <w:qFormat/>
    <w:rsid w:val="00F56358"/>
  </w:style>
  <w:style w:type="paragraph" w:customStyle="1" w:styleId="pt-consplusnonformat-000067">
    <w:name w:val="pt-consplusnonformat-000067"/>
    <w:basedOn w:val="a"/>
    <w:qFormat/>
    <w:rsid w:val="00F56358"/>
    <w:pPr>
      <w:spacing w:before="100" w:beforeAutospacing="1" w:after="100" w:afterAutospacing="1"/>
    </w:pPr>
    <w:rPr>
      <w:sz w:val="24"/>
      <w:szCs w:val="24"/>
    </w:rPr>
  </w:style>
  <w:style w:type="character" w:customStyle="1" w:styleId="pt-a0-000062">
    <w:name w:val="pt-a0-000062"/>
    <w:basedOn w:val="a0"/>
    <w:qFormat/>
    <w:rsid w:val="00F56358"/>
  </w:style>
  <w:style w:type="character" w:customStyle="1" w:styleId="20">
    <w:name w:val="Основной текст 2 Знак"/>
    <w:basedOn w:val="a0"/>
    <w:link w:val="2"/>
    <w:semiHidden/>
    <w:qFormat/>
    <w:rsid w:val="00F56358"/>
  </w:style>
  <w:style w:type="character" w:customStyle="1" w:styleId="22">
    <w:name w:val="Основной текст с отступом 2 Знак"/>
    <w:basedOn w:val="a0"/>
    <w:link w:val="21"/>
    <w:semiHidden/>
    <w:qFormat/>
    <w:rsid w:val="00F56358"/>
    <w:rPr>
      <w:sz w:val="20"/>
      <w:szCs w:val="20"/>
    </w:rPr>
  </w:style>
  <w:style w:type="character" w:customStyle="1" w:styleId="23">
    <w:name w:val="Неразрешенное упоминание2"/>
    <w:basedOn w:val="a0"/>
    <w:uiPriority w:val="99"/>
    <w:semiHidden/>
    <w:unhideWhenUsed/>
    <w:qFormat/>
    <w:rsid w:val="00F56358"/>
    <w:rPr>
      <w:color w:val="605E5C"/>
      <w:shd w:val="clear" w:color="auto" w:fill="E1DFDD"/>
    </w:rPr>
  </w:style>
  <w:style w:type="character" w:customStyle="1" w:styleId="aa">
    <w:name w:val="Название Знак"/>
    <w:basedOn w:val="a0"/>
    <w:link w:val="a9"/>
    <w:qFormat/>
    <w:rsid w:val="00F563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frgu-content-accordeon">
    <w:name w:val="frgu-content-accordeon"/>
    <w:basedOn w:val="a0"/>
    <w:qFormat/>
    <w:rsid w:val="00F56358"/>
  </w:style>
  <w:style w:type="character" w:customStyle="1" w:styleId="UnresolvedMention">
    <w:name w:val="Unresolved Mention"/>
    <w:basedOn w:val="a0"/>
    <w:uiPriority w:val="99"/>
    <w:semiHidden/>
    <w:unhideWhenUsed/>
    <w:qFormat/>
    <w:rsid w:val="00F5635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4B6DDF592A0560A89F14C413EB518B998C5DF77217A75084D7F168458A41AA8A92BA99790E64B0B6F6839AF60CmBJAO" TargetMode="External"/><Relationship Id="rId18" Type="http://schemas.openxmlformats.org/officeDocument/2006/relationships/hyperlink" Target="consultantplus://offline/ref=5464493DF7689EB276FBC88F9CFF6AFCEA55CEE555F0546665F42C15D73E0E69DDF9D33D78F0758BJ7N1N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B6DDF592A0560A89F14C413EB518B998F5EF17E11A95084D7F168458A41AA8A92BA99790E64B0B6F6839AF60CmBJAO" TargetMode="External"/><Relationship Id="rId17" Type="http://schemas.openxmlformats.org/officeDocument/2006/relationships/hyperlink" Target="consultantplus://offline/ref=BDC5918FF7088E60F1E1921A7B32136BC966BAB6F2098B69A7C9262240557C5816B652F7FFB279A4729B3098CA281700EB1E2C0DAB77w5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7B191936C0290AE9D3CE70232ECFF9827D25F88CFB32A753B266BDFBFBA12C816065D257DCF7D595D4B8E616D7C6FE174D0C641149C6A3B9B2i2O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63C01189797BF582DE316EEB73AAFCA5868B59DC4EFB4C5D84154A9293B65948636018E98990EE7BD53A893CA928510C78437587C02D90CrBJ5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B191936C0290AE9D3CE70232ECFF9827D27FC85F034A753B266BDFBFBA12C8172658A5BDCF4CB90DEADB04791B9i3O" TargetMode="External"/><Relationship Id="rId10" Type="http://schemas.openxmlformats.org/officeDocument/2006/relationships/hyperlink" Target="http://www.gosuslugi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u.nnov.ru" TargetMode="External"/><Relationship Id="rId14" Type="http://schemas.openxmlformats.org/officeDocument/2006/relationships/hyperlink" Target="consultantplus://offline/ref=4B6DDF592A0560A89F14C413EB518B998C5DF77217A75084D7F168458A41AA8A92BA99790E64B0B6F6839AF60CmBJAO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1\&#1052;&#1086;&#1080;%20&#1076;&#1086;&#1082;&#1091;&#1084;&#1077;&#1085;&#1090;&#1099;\&#1090;&#1080;&#1087;&#1086;&#1074;&#1099;&#1077;%20&#1073;&#1083;&#1072;&#1085;&#1082;&#1080;%20&#1089;%20&#1075;&#1077;&#1088;&#1073;&#1086;&#1084;%20&#1088;&#1072;&#1081;&#1086;&#1085;&#1072;\&#1041;&#1083;&#1072;&#1085;&#1082;%20&#1087;&#1086;&#1089;&#1090;&#1072;&#1085;&#1086;&#1074;&#1083;&#1077;&#1085;&#1080;&#1103;%20&#1072;&#1076;&#1084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777FEF-DE39-4622-8B72-158C4CB9A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постановления адм</Template>
  <TotalTime>290</TotalTime>
  <Pages>23</Pages>
  <Words>11051</Words>
  <Characters>62992</Characters>
  <Application>Microsoft Office Word</Application>
  <DocSecurity>0</DocSecurity>
  <Lines>524</Lines>
  <Paragraphs>147</Paragraphs>
  <ScaleCrop>false</ScaleCrop>
  <Manager>Крепак Ирина Олеговна</Manager>
  <Company>Министерство государственно-правового обеспечения Нижегородской области</Company>
  <LinksUpToDate>false</LinksUpToDate>
  <CharactersWithSpaces>73896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1</dc:creator>
  <cp:keywords>Бланки, шаблоны</cp:keywords>
  <cp:lastModifiedBy>User</cp:lastModifiedBy>
  <cp:revision>42</cp:revision>
  <cp:lastPrinted>2023-01-10T07:30:00Z</cp:lastPrinted>
  <dcterms:created xsi:type="dcterms:W3CDTF">2022-07-14T06:23:00Z</dcterms:created>
  <dcterms:modified xsi:type="dcterms:W3CDTF">2025-05-07T06:25:00Z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  <property fmtid="{D5CDD505-2E9C-101B-9397-08002B2CF9AE}" pid="4" name="KSOProductBuildVer">
    <vt:lpwstr>1049-12.2.0.13292</vt:lpwstr>
  </property>
  <property fmtid="{D5CDD505-2E9C-101B-9397-08002B2CF9AE}" pid="5" name="ICV">
    <vt:lpwstr>48F85AD3DA054AD2A78CF5E2BABBF1EE</vt:lpwstr>
  </property>
</Properties>
</file>